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2F" w:rsidRPr="000F3C2F" w:rsidRDefault="000F3C2F" w:rsidP="000F3C2F">
      <w:pPr>
        <w:autoSpaceDE w:val="0"/>
        <w:autoSpaceDN w:val="0"/>
        <w:adjustRightInd w:val="0"/>
        <w:ind w:left="295"/>
        <w:rPr>
          <w:rFonts w:ascii="Verdana" w:hAnsi="Verdana" w:cs="Tahoma"/>
          <w:b/>
          <w:color w:val="000000"/>
          <w:sz w:val="22"/>
          <w:szCs w:val="22"/>
          <w:u w:val="single"/>
        </w:rPr>
      </w:pPr>
      <w:bookmarkStart w:id="0" w:name="_GoBack"/>
      <w:bookmarkEnd w:id="0"/>
      <w:r w:rsidRPr="000F3C2F">
        <w:rPr>
          <w:rFonts w:ascii="Verdana" w:hAnsi="Verdana" w:cs="Tahoma"/>
          <w:b/>
          <w:color w:val="000000"/>
          <w:sz w:val="22"/>
          <w:szCs w:val="22"/>
          <w:u w:val="single"/>
        </w:rPr>
        <w:t>Από:</w:t>
      </w:r>
    </w:p>
    <w:p w:rsidR="000F3C2F" w:rsidRPr="000F3C2F" w:rsidRDefault="000F3C2F" w:rsidP="000F3C2F">
      <w:pPr>
        <w:autoSpaceDE w:val="0"/>
        <w:autoSpaceDN w:val="0"/>
        <w:adjustRightInd w:val="0"/>
        <w:ind w:left="295"/>
        <w:rPr>
          <w:rFonts w:ascii="Verdana" w:hAnsi="Verdana" w:cs="Tahoma"/>
          <w:b/>
          <w:color w:val="000000"/>
          <w:sz w:val="22"/>
          <w:szCs w:val="22"/>
          <w:u w:val="single"/>
        </w:rPr>
      </w:pPr>
      <w:r w:rsidRPr="000F3C2F">
        <w:rPr>
          <w:rFonts w:ascii="Verdana" w:hAnsi="Verdana" w:cs="Tahoma"/>
          <w:b/>
          <w:color w:val="000000"/>
          <w:sz w:val="22"/>
          <w:szCs w:val="22"/>
          <w:u w:val="single"/>
        </w:rPr>
        <w:t>(επωνυμία, έδρα, στοιχεία επικοινωνίας)</w:t>
      </w:r>
    </w:p>
    <w:p w:rsidR="000F3C2F" w:rsidRDefault="000F3C2F" w:rsidP="000F3C2F">
      <w:pPr>
        <w:autoSpaceDE w:val="0"/>
        <w:autoSpaceDN w:val="0"/>
        <w:adjustRightInd w:val="0"/>
        <w:ind w:left="295"/>
        <w:jc w:val="center"/>
        <w:rPr>
          <w:rFonts w:ascii="Verdana" w:hAnsi="Verdana" w:cs="Tahoma"/>
          <w:b/>
          <w:color w:val="000000"/>
          <w:sz w:val="22"/>
          <w:szCs w:val="22"/>
          <w:u w:val="single"/>
        </w:rPr>
      </w:pPr>
    </w:p>
    <w:p w:rsidR="000F3C2F" w:rsidRPr="000F3C2F" w:rsidRDefault="000F3C2F" w:rsidP="000F3C2F">
      <w:pPr>
        <w:autoSpaceDE w:val="0"/>
        <w:autoSpaceDN w:val="0"/>
        <w:adjustRightInd w:val="0"/>
        <w:ind w:left="295"/>
        <w:jc w:val="center"/>
        <w:rPr>
          <w:rFonts w:ascii="Verdana" w:hAnsi="Verdana" w:cs="Tahoma"/>
          <w:b/>
          <w:color w:val="000000"/>
          <w:sz w:val="22"/>
          <w:szCs w:val="22"/>
          <w:u w:val="single"/>
        </w:rPr>
      </w:pPr>
    </w:p>
    <w:p w:rsidR="000F3C2F" w:rsidRPr="000F3C2F" w:rsidRDefault="000F3C2F" w:rsidP="000F3C2F">
      <w:pPr>
        <w:autoSpaceDE w:val="0"/>
        <w:autoSpaceDN w:val="0"/>
        <w:adjustRightInd w:val="0"/>
        <w:ind w:left="295"/>
        <w:jc w:val="center"/>
        <w:rPr>
          <w:rFonts w:ascii="Verdana" w:hAnsi="Verdana" w:cs="Tahoma"/>
          <w:b/>
          <w:color w:val="000000"/>
          <w:sz w:val="22"/>
          <w:szCs w:val="22"/>
          <w:u w:val="single"/>
        </w:rPr>
      </w:pPr>
      <w:r w:rsidRPr="000F3C2F">
        <w:rPr>
          <w:rFonts w:ascii="Verdana" w:hAnsi="Verdana" w:cs="Tahoma"/>
          <w:b/>
          <w:color w:val="000000"/>
          <w:sz w:val="22"/>
          <w:szCs w:val="22"/>
          <w:u w:val="single"/>
        </w:rPr>
        <w:t xml:space="preserve">Αίτηση </w:t>
      </w:r>
    </w:p>
    <w:p w:rsidR="000F3C2F" w:rsidRPr="000F3C2F" w:rsidRDefault="000F3C2F" w:rsidP="000F3C2F">
      <w:pPr>
        <w:autoSpaceDE w:val="0"/>
        <w:autoSpaceDN w:val="0"/>
        <w:adjustRightInd w:val="0"/>
        <w:ind w:left="295"/>
        <w:jc w:val="center"/>
        <w:rPr>
          <w:rFonts w:ascii="Verdana" w:hAnsi="Verdana" w:cs="Tahoma"/>
          <w:b/>
          <w:color w:val="000000"/>
          <w:sz w:val="22"/>
          <w:szCs w:val="22"/>
        </w:rPr>
      </w:pPr>
      <w:r w:rsidRPr="000F3C2F">
        <w:rPr>
          <w:rFonts w:ascii="Verdana" w:hAnsi="Verdana" w:cs="Tahoma"/>
          <w:b/>
          <w:color w:val="000000"/>
          <w:sz w:val="22"/>
          <w:szCs w:val="22"/>
        </w:rPr>
        <w:t xml:space="preserve">επικαιροποίησης στοιχείων </w:t>
      </w:r>
    </w:p>
    <w:p w:rsidR="000F3C2F" w:rsidRPr="000F3C2F" w:rsidRDefault="000F3C2F" w:rsidP="000F3C2F">
      <w:pPr>
        <w:autoSpaceDE w:val="0"/>
        <w:autoSpaceDN w:val="0"/>
        <w:adjustRightInd w:val="0"/>
        <w:ind w:left="295"/>
        <w:jc w:val="center"/>
        <w:rPr>
          <w:rFonts w:ascii="Verdana" w:hAnsi="Verdana" w:cs="Tahoma"/>
          <w:color w:val="000000"/>
          <w:sz w:val="22"/>
          <w:szCs w:val="22"/>
        </w:rPr>
      </w:pPr>
      <w:r w:rsidRPr="000F3C2F">
        <w:rPr>
          <w:rFonts w:ascii="Verdana" w:hAnsi="Verdana" w:cs="Tahoma"/>
          <w:color w:val="000000"/>
          <w:sz w:val="22"/>
          <w:szCs w:val="22"/>
        </w:rPr>
        <w:t>εγγεγραμμένου στον κατάλογο προμηθευτών και παρόχων υπηρεσίες</w:t>
      </w:r>
    </w:p>
    <w:p w:rsidR="000F3C2F" w:rsidRPr="000F3C2F" w:rsidRDefault="000F3C2F" w:rsidP="000F3C2F">
      <w:pPr>
        <w:autoSpaceDE w:val="0"/>
        <w:autoSpaceDN w:val="0"/>
        <w:adjustRightInd w:val="0"/>
        <w:ind w:left="295"/>
        <w:jc w:val="center"/>
        <w:rPr>
          <w:rFonts w:ascii="Verdana" w:hAnsi="Verdana" w:cs="Tahoma"/>
          <w:color w:val="000000"/>
          <w:sz w:val="22"/>
          <w:szCs w:val="22"/>
        </w:rPr>
      </w:pPr>
      <w:r w:rsidRPr="000F3C2F">
        <w:rPr>
          <w:rFonts w:ascii="Verdana" w:hAnsi="Verdana" w:cs="Tahoma"/>
          <w:color w:val="000000"/>
          <w:sz w:val="22"/>
          <w:szCs w:val="22"/>
        </w:rPr>
        <w:t>της Ειδικής Υπηρεσίας Διαχείρισης Ε.Π. Περιφέρειας Ηπείρου</w:t>
      </w:r>
    </w:p>
    <w:p w:rsidR="000F3C2F" w:rsidRPr="000F3C2F" w:rsidRDefault="000F3C2F" w:rsidP="000F3C2F">
      <w:pPr>
        <w:autoSpaceDE w:val="0"/>
        <w:autoSpaceDN w:val="0"/>
        <w:adjustRightInd w:val="0"/>
        <w:ind w:left="295"/>
        <w:jc w:val="center"/>
        <w:rPr>
          <w:rFonts w:ascii="Verdana" w:hAnsi="Verdana" w:cs="Tahoma"/>
          <w:color w:val="000000"/>
          <w:sz w:val="22"/>
          <w:szCs w:val="22"/>
        </w:rPr>
      </w:pPr>
      <w:r w:rsidRPr="000F3C2F">
        <w:rPr>
          <w:rFonts w:ascii="Verdana" w:hAnsi="Verdana" w:cs="Tahoma"/>
          <w:color w:val="000000"/>
          <w:sz w:val="22"/>
          <w:szCs w:val="22"/>
        </w:rPr>
        <w:t>(ενδεικτικό κείμενο)</w:t>
      </w:r>
    </w:p>
    <w:p w:rsidR="000F3C2F" w:rsidRPr="000F3C2F" w:rsidRDefault="000F3C2F" w:rsidP="000F3C2F">
      <w:pPr>
        <w:autoSpaceDE w:val="0"/>
        <w:autoSpaceDN w:val="0"/>
        <w:adjustRightInd w:val="0"/>
        <w:ind w:left="295"/>
        <w:jc w:val="both"/>
        <w:rPr>
          <w:rFonts w:ascii="Verdana" w:hAnsi="Verdana" w:cs="Tahoma"/>
          <w:color w:val="000000"/>
          <w:sz w:val="22"/>
          <w:szCs w:val="22"/>
        </w:rPr>
      </w:pPr>
    </w:p>
    <w:p w:rsidR="000F3C2F" w:rsidRPr="000F3C2F" w:rsidRDefault="000F3C2F" w:rsidP="000F3C2F">
      <w:pPr>
        <w:autoSpaceDE w:val="0"/>
        <w:autoSpaceDN w:val="0"/>
        <w:adjustRightInd w:val="0"/>
        <w:ind w:left="295"/>
        <w:jc w:val="both"/>
        <w:rPr>
          <w:rFonts w:ascii="Verdana" w:hAnsi="Verdana" w:cs="Tahoma"/>
          <w:color w:val="000000"/>
          <w:sz w:val="22"/>
          <w:szCs w:val="22"/>
        </w:rPr>
      </w:pPr>
    </w:p>
    <w:p w:rsidR="000F3C2F" w:rsidRPr="000F3C2F" w:rsidRDefault="000F3C2F" w:rsidP="000F3C2F">
      <w:pPr>
        <w:tabs>
          <w:tab w:val="left" w:pos="4820"/>
        </w:tabs>
        <w:autoSpaceDE w:val="0"/>
        <w:autoSpaceDN w:val="0"/>
        <w:adjustRightInd w:val="0"/>
        <w:ind w:left="295"/>
        <w:jc w:val="both"/>
        <w:rPr>
          <w:rFonts w:ascii="Verdana" w:hAnsi="Verdana" w:cs="Tahoma"/>
          <w:color w:val="000000"/>
          <w:sz w:val="22"/>
          <w:szCs w:val="22"/>
        </w:rPr>
      </w:pPr>
      <w:r w:rsidRPr="000F3C2F">
        <w:rPr>
          <w:rFonts w:ascii="Verdana" w:hAnsi="Verdana" w:cs="Tahoma"/>
          <w:color w:val="000000"/>
          <w:sz w:val="22"/>
          <w:szCs w:val="22"/>
        </w:rPr>
        <w:tab/>
        <w:t>Προς:</w:t>
      </w:r>
    </w:p>
    <w:p w:rsidR="000F3C2F" w:rsidRPr="000F3C2F" w:rsidRDefault="000F3C2F" w:rsidP="000F3C2F">
      <w:pPr>
        <w:tabs>
          <w:tab w:val="left" w:pos="4820"/>
        </w:tabs>
        <w:autoSpaceDE w:val="0"/>
        <w:autoSpaceDN w:val="0"/>
        <w:adjustRightInd w:val="0"/>
        <w:ind w:left="295"/>
        <w:jc w:val="both"/>
        <w:rPr>
          <w:rFonts w:ascii="Verdana" w:hAnsi="Verdana" w:cs="Tahoma"/>
          <w:color w:val="000000"/>
          <w:sz w:val="22"/>
          <w:szCs w:val="22"/>
        </w:rPr>
      </w:pPr>
      <w:r w:rsidRPr="000F3C2F">
        <w:rPr>
          <w:rFonts w:ascii="Verdana" w:hAnsi="Verdana" w:cs="Tahoma"/>
          <w:color w:val="000000"/>
          <w:sz w:val="22"/>
          <w:szCs w:val="22"/>
        </w:rPr>
        <w:tab/>
        <w:t>Ειδική Υπηρεσία Διαχείρισης Ε.Π.</w:t>
      </w:r>
    </w:p>
    <w:p w:rsidR="000F3C2F" w:rsidRPr="000F3C2F" w:rsidRDefault="000F3C2F" w:rsidP="000F3C2F">
      <w:pPr>
        <w:tabs>
          <w:tab w:val="left" w:pos="4820"/>
        </w:tabs>
        <w:autoSpaceDE w:val="0"/>
        <w:autoSpaceDN w:val="0"/>
        <w:adjustRightInd w:val="0"/>
        <w:ind w:left="295"/>
        <w:jc w:val="both"/>
        <w:rPr>
          <w:rFonts w:ascii="Verdana" w:hAnsi="Verdana" w:cs="Tahoma"/>
          <w:color w:val="000000"/>
          <w:sz w:val="22"/>
          <w:szCs w:val="22"/>
        </w:rPr>
      </w:pPr>
      <w:r w:rsidRPr="000F3C2F">
        <w:rPr>
          <w:rFonts w:ascii="Verdana" w:hAnsi="Verdana" w:cs="Tahoma"/>
          <w:color w:val="000000"/>
          <w:sz w:val="22"/>
          <w:szCs w:val="22"/>
        </w:rPr>
        <w:tab/>
        <w:t>Περιφέρειας Ηπείρου</w:t>
      </w:r>
    </w:p>
    <w:p w:rsidR="000F3C2F" w:rsidRPr="000F3C2F" w:rsidRDefault="000F3C2F" w:rsidP="000F3C2F">
      <w:pPr>
        <w:tabs>
          <w:tab w:val="left" w:pos="4820"/>
        </w:tabs>
        <w:autoSpaceDE w:val="0"/>
        <w:autoSpaceDN w:val="0"/>
        <w:adjustRightInd w:val="0"/>
        <w:ind w:left="295"/>
        <w:jc w:val="both"/>
        <w:rPr>
          <w:rFonts w:ascii="Verdana" w:hAnsi="Verdana" w:cs="Tahoma"/>
          <w:color w:val="000000"/>
          <w:sz w:val="22"/>
          <w:szCs w:val="22"/>
        </w:rPr>
      </w:pPr>
      <w:r w:rsidRPr="000F3C2F">
        <w:rPr>
          <w:rFonts w:ascii="Verdana" w:hAnsi="Verdana" w:cs="Tahoma"/>
          <w:color w:val="000000"/>
          <w:sz w:val="22"/>
          <w:szCs w:val="22"/>
        </w:rPr>
        <w:tab/>
        <w:t xml:space="preserve">Μονάδα Γ’ </w:t>
      </w:r>
    </w:p>
    <w:p w:rsidR="000F3C2F" w:rsidRPr="000F3C2F" w:rsidRDefault="000F3C2F" w:rsidP="000F3C2F">
      <w:pPr>
        <w:tabs>
          <w:tab w:val="left" w:pos="4820"/>
        </w:tabs>
        <w:autoSpaceDE w:val="0"/>
        <w:autoSpaceDN w:val="0"/>
        <w:adjustRightInd w:val="0"/>
        <w:ind w:left="295"/>
        <w:jc w:val="both"/>
        <w:rPr>
          <w:rFonts w:ascii="Verdana" w:hAnsi="Verdana" w:cs="Tahoma"/>
          <w:color w:val="000000"/>
          <w:sz w:val="22"/>
          <w:szCs w:val="22"/>
        </w:rPr>
      </w:pPr>
      <w:r w:rsidRPr="000F3C2F">
        <w:rPr>
          <w:rFonts w:ascii="Verdana" w:hAnsi="Verdana" w:cs="Tahoma"/>
          <w:color w:val="000000"/>
          <w:sz w:val="22"/>
          <w:szCs w:val="22"/>
        </w:rPr>
        <w:tab/>
        <w:t>Πλ. Πύρρου 1-45221 Ιωάννινα</w:t>
      </w:r>
    </w:p>
    <w:p w:rsidR="000F3C2F" w:rsidRPr="000F3C2F" w:rsidRDefault="000F3C2F" w:rsidP="000F3C2F">
      <w:pPr>
        <w:tabs>
          <w:tab w:val="left" w:pos="4820"/>
        </w:tabs>
        <w:autoSpaceDE w:val="0"/>
        <w:autoSpaceDN w:val="0"/>
        <w:adjustRightInd w:val="0"/>
        <w:ind w:left="295"/>
        <w:jc w:val="both"/>
        <w:rPr>
          <w:rFonts w:ascii="Verdana" w:hAnsi="Verdana" w:cs="Tahoma"/>
          <w:color w:val="000000"/>
          <w:sz w:val="22"/>
          <w:szCs w:val="22"/>
        </w:rPr>
      </w:pPr>
    </w:p>
    <w:p w:rsidR="000F3C2F" w:rsidRPr="000F3C2F" w:rsidRDefault="000F3C2F" w:rsidP="000F3C2F">
      <w:pPr>
        <w:tabs>
          <w:tab w:val="left" w:pos="4820"/>
        </w:tabs>
        <w:autoSpaceDE w:val="0"/>
        <w:autoSpaceDN w:val="0"/>
        <w:adjustRightInd w:val="0"/>
        <w:ind w:left="295"/>
        <w:jc w:val="both"/>
        <w:rPr>
          <w:rFonts w:ascii="Verdana" w:hAnsi="Verdana" w:cs="Tahoma"/>
          <w:color w:val="000000"/>
          <w:sz w:val="22"/>
          <w:szCs w:val="22"/>
        </w:rPr>
      </w:pPr>
      <w:r w:rsidRPr="000F3C2F">
        <w:rPr>
          <w:rFonts w:ascii="Verdana" w:hAnsi="Verdana" w:cs="Tahoma"/>
          <w:color w:val="000000"/>
          <w:sz w:val="22"/>
          <w:szCs w:val="22"/>
        </w:rPr>
        <w:tab/>
      </w:r>
    </w:p>
    <w:tbl>
      <w:tblPr>
        <w:tblW w:w="0" w:type="auto"/>
        <w:tblInd w:w="295" w:type="dxa"/>
        <w:tblLook w:val="04A0" w:firstRow="1" w:lastRow="0" w:firstColumn="1" w:lastColumn="0" w:noHBand="0" w:noVBand="1"/>
      </w:tblPr>
      <w:tblGrid>
        <w:gridCol w:w="970"/>
        <w:gridCol w:w="8475"/>
      </w:tblGrid>
      <w:tr w:rsidR="000F3C2F" w:rsidRPr="000F3C2F" w:rsidTr="00281932">
        <w:tc>
          <w:tcPr>
            <w:tcW w:w="947" w:type="dxa"/>
            <w:shd w:val="clear" w:color="auto" w:fill="auto"/>
          </w:tcPr>
          <w:p w:rsidR="000F3C2F" w:rsidRPr="000F3C2F" w:rsidRDefault="000F3C2F" w:rsidP="00281932">
            <w:pPr>
              <w:tabs>
                <w:tab w:val="left" w:pos="4820"/>
              </w:tabs>
              <w:autoSpaceDE w:val="0"/>
              <w:autoSpaceDN w:val="0"/>
              <w:adjustRightInd w:val="0"/>
              <w:spacing w:before="60" w:after="60" w:line="240" w:lineRule="atLeast"/>
              <w:jc w:val="both"/>
              <w:rPr>
                <w:rFonts w:ascii="Verdana" w:hAnsi="Verdana" w:cs="Tahoma"/>
                <w:color w:val="000000"/>
                <w:sz w:val="22"/>
                <w:szCs w:val="22"/>
              </w:rPr>
            </w:pPr>
            <w:r w:rsidRPr="000F3C2F">
              <w:rPr>
                <w:rFonts w:ascii="Verdana" w:hAnsi="Verdana" w:cs="Tahoma"/>
                <w:color w:val="000000"/>
                <w:sz w:val="22"/>
                <w:szCs w:val="22"/>
              </w:rPr>
              <w:t>ΣΧΕΤ.:</w:t>
            </w:r>
          </w:p>
        </w:tc>
        <w:tc>
          <w:tcPr>
            <w:tcW w:w="8753" w:type="dxa"/>
            <w:shd w:val="clear" w:color="auto" w:fill="auto"/>
          </w:tcPr>
          <w:p w:rsidR="000F3C2F" w:rsidRPr="000F3C2F" w:rsidRDefault="000F3C2F" w:rsidP="00281932">
            <w:pPr>
              <w:tabs>
                <w:tab w:val="left" w:pos="459"/>
              </w:tabs>
              <w:autoSpaceDE w:val="0"/>
              <w:autoSpaceDN w:val="0"/>
              <w:adjustRightInd w:val="0"/>
              <w:spacing w:before="60" w:after="60" w:line="240" w:lineRule="atLeast"/>
              <w:ind w:left="34"/>
              <w:jc w:val="both"/>
              <w:rPr>
                <w:rFonts w:ascii="Verdana" w:hAnsi="Verdana" w:cs="Tahoma"/>
                <w:color w:val="000000"/>
                <w:sz w:val="22"/>
                <w:szCs w:val="22"/>
              </w:rPr>
            </w:pPr>
            <w:r w:rsidRPr="000F3C2F">
              <w:rPr>
                <w:rFonts w:ascii="Verdana" w:hAnsi="Verdana" w:cs="Tahoma"/>
                <w:color w:val="000000"/>
                <w:sz w:val="22"/>
                <w:szCs w:val="22"/>
              </w:rPr>
              <w:t>1. Η αριθ. πρωτ. 23451/ΕΥΣΣΑ 493/24.2.2017 Υ.Α. (ΦΕΚ 677/Β/ 03.03.2017), άρθρο 10 παρ. 7 και   8 και άρθρο 11 αυτής</w:t>
            </w:r>
          </w:p>
        </w:tc>
      </w:tr>
      <w:tr w:rsidR="000F3C2F" w:rsidRPr="000F3C2F" w:rsidTr="00281932">
        <w:tc>
          <w:tcPr>
            <w:tcW w:w="947" w:type="dxa"/>
            <w:shd w:val="clear" w:color="auto" w:fill="auto"/>
          </w:tcPr>
          <w:p w:rsidR="000F3C2F" w:rsidRPr="000F3C2F" w:rsidRDefault="000F3C2F" w:rsidP="00281932">
            <w:pPr>
              <w:tabs>
                <w:tab w:val="left" w:pos="4820"/>
              </w:tabs>
              <w:autoSpaceDE w:val="0"/>
              <w:autoSpaceDN w:val="0"/>
              <w:adjustRightInd w:val="0"/>
              <w:spacing w:before="60" w:after="60" w:line="240" w:lineRule="atLeast"/>
              <w:jc w:val="both"/>
              <w:rPr>
                <w:rFonts w:ascii="Verdana" w:hAnsi="Verdana" w:cs="Tahoma"/>
                <w:color w:val="000000"/>
                <w:sz w:val="22"/>
                <w:szCs w:val="22"/>
              </w:rPr>
            </w:pPr>
          </w:p>
        </w:tc>
        <w:tc>
          <w:tcPr>
            <w:tcW w:w="875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259"/>
            </w:tblGrid>
            <w:tr w:rsidR="000F3C2F" w:rsidRPr="00F45202" w:rsidTr="00281932">
              <w:trPr>
                <w:trHeight w:val="533"/>
              </w:trPr>
              <w:tc>
                <w:tcPr>
                  <w:tcW w:w="0" w:type="auto"/>
                </w:tcPr>
                <w:p w:rsidR="000F3C2F" w:rsidRPr="00F45202" w:rsidRDefault="000F3C2F" w:rsidP="00281932">
                  <w:pPr>
                    <w:autoSpaceDE w:val="0"/>
                    <w:autoSpaceDN w:val="0"/>
                    <w:adjustRightInd w:val="0"/>
                    <w:jc w:val="both"/>
                    <w:rPr>
                      <w:rFonts w:ascii="Verdana" w:hAnsi="Verdana" w:cs="Calibri"/>
                      <w:color w:val="000000"/>
                      <w:sz w:val="22"/>
                      <w:szCs w:val="22"/>
                    </w:rPr>
                  </w:pPr>
                  <w:r w:rsidRPr="000F3C2F">
                    <w:rPr>
                      <w:rFonts w:ascii="Verdana" w:hAnsi="Verdana" w:cs="Tahoma"/>
                      <w:color w:val="000000"/>
                      <w:sz w:val="22"/>
                      <w:szCs w:val="22"/>
                    </w:rPr>
                    <w:t xml:space="preserve">2. Η αριθ. πρωτ 556/9-3-2018 (ΑΔΑ: 6ΒΩΧ7Λ9-ΗΧ4) </w:t>
                  </w:r>
                  <w:r w:rsidRPr="00F45202">
                    <w:rPr>
                      <w:rFonts w:ascii="Verdana" w:hAnsi="Verdana" w:cs="Calibri"/>
                      <w:color w:val="000000"/>
                      <w:sz w:val="22"/>
                      <w:szCs w:val="22"/>
                    </w:rPr>
                    <w:t xml:space="preserve"> </w:t>
                  </w:r>
                  <w:r w:rsidRPr="00F45202">
                    <w:rPr>
                      <w:rFonts w:ascii="Verdana" w:hAnsi="Verdana" w:cs="Calibri"/>
                      <w:bCs/>
                      <w:color w:val="000000"/>
                      <w:sz w:val="22"/>
                      <w:szCs w:val="22"/>
                    </w:rPr>
                    <w:t>2η Τροποποίηση / Επικαιροποίηση</w:t>
                  </w:r>
                  <w:r w:rsidRPr="000F3C2F">
                    <w:rPr>
                      <w:rFonts w:ascii="Verdana" w:hAnsi="Verdana" w:cs="Calibri"/>
                      <w:bCs/>
                      <w:color w:val="000000"/>
                      <w:sz w:val="22"/>
                      <w:szCs w:val="22"/>
                    </w:rPr>
                    <w:t xml:space="preserve"> </w:t>
                  </w:r>
                  <w:r w:rsidRPr="00F45202">
                    <w:rPr>
                      <w:rFonts w:ascii="Verdana" w:hAnsi="Verdana" w:cs="Calibri"/>
                      <w:bCs/>
                      <w:color w:val="000000"/>
                      <w:sz w:val="22"/>
                      <w:szCs w:val="22"/>
                    </w:rPr>
                    <w:t xml:space="preserve"> της υπ’αριθμ. 903/31-3-2016 Απόφασης σχετικά με τη δημιουργία και τήρηση καταλόγου προμηθευτών και παρόχων υπηρεσιών Τεχνικής Βοήθειας στην ΕΥΔ ΕΠ Περιφέρειας Ηπείρου σύμφωνα με το νέο θεσμικό πλαίσιο, όπως τροποποιήθηκε σύμφωνα με την αρ.1132/28-04-2017 απόφαση </w:t>
                  </w:r>
                </w:p>
              </w:tc>
            </w:tr>
          </w:tbl>
          <w:p w:rsidR="000F3C2F" w:rsidRPr="000F3C2F" w:rsidRDefault="000F3C2F" w:rsidP="00281932">
            <w:pPr>
              <w:tabs>
                <w:tab w:val="left" w:pos="459"/>
              </w:tabs>
              <w:autoSpaceDE w:val="0"/>
              <w:autoSpaceDN w:val="0"/>
              <w:adjustRightInd w:val="0"/>
              <w:spacing w:before="60" w:after="60" w:line="240" w:lineRule="atLeast"/>
              <w:ind w:left="34"/>
              <w:jc w:val="both"/>
              <w:rPr>
                <w:rFonts w:ascii="Verdana" w:hAnsi="Verdana" w:cs="Tahoma"/>
                <w:color w:val="000000"/>
                <w:sz w:val="22"/>
                <w:szCs w:val="22"/>
              </w:rPr>
            </w:pPr>
          </w:p>
        </w:tc>
      </w:tr>
    </w:tbl>
    <w:p w:rsidR="000F3C2F" w:rsidRPr="000F3C2F" w:rsidRDefault="000F3C2F" w:rsidP="000F3C2F">
      <w:pPr>
        <w:tabs>
          <w:tab w:val="left" w:pos="4820"/>
        </w:tabs>
        <w:autoSpaceDE w:val="0"/>
        <w:autoSpaceDN w:val="0"/>
        <w:adjustRightInd w:val="0"/>
        <w:spacing w:before="60" w:after="60" w:line="240" w:lineRule="atLeast"/>
        <w:ind w:left="295"/>
        <w:jc w:val="both"/>
        <w:rPr>
          <w:rFonts w:ascii="Verdana" w:hAnsi="Verdana" w:cs="Tahoma"/>
          <w:color w:val="000000"/>
          <w:sz w:val="22"/>
          <w:szCs w:val="22"/>
        </w:rPr>
      </w:pPr>
    </w:p>
    <w:p w:rsidR="000F3C2F" w:rsidRPr="000F3C2F" w:rsidRDefault="000F3C2F" w:rsidP="000F3C2F">
      <w:pPr>
        <w:tabs>
          <w:tab w:val="left" w:pos="4820"/>
        </w:tabs>
        <w:autoSpaceDE w:val="0"/>
        <w:autoSpaceDN w:val="0"/>
        <w:adjustRightInd w:val="0"/>
        <w:spacing w:before="60" w:after="60" w:line="240" w:lineRule="atLeast"/>
        <w:ind w:left="295"/>
        <w:jc w:val="both"/>
        <w:rPr>
          <w:rFonts w:ascii="Verdana" w:hAnsi="Verdana" w:cs="Tahoma"/>
          <w:b/>
          <w:color w:val="000000"/>
          <w:sz w:val="22"/>
          <w:szCs w:val="22"/>
        </w:rPr>
      </w:pPr>
      <w:r w:rsidRPr="000F3C2F">
        <w:rPr>
          <w:rFonts w:ascii="Verdana" w:hAnsi="Verdana" w:cs="Tahoma"/>
          <w:color w:val="000000"/>
          <w:sz w:val="22"/>
          <w:szCs w:val="22"/>
        </w:rPr>
        <w:t xml:space="preserve">Με την παρούσα, σας γνωρίζω ότι είμαι εγγεγραμμένος στον Κατάλογο προμηθευτών και παρόχων υπηρεσιών της Ειδικής Υπηρεσίας Διαχείρισης Ε.Π. Περιφέρειας Ηπείρου με την αριθ. </w:t>
      </w:r>
      <w:r w:rsidRPr="000F3C2F">
        <w:rPr>
          <w:rFonts w:ascii="Verdana" w:hAnsi="Verdana" w:cs="Tahoma"/>
          <w:b/>
          <w:color w:val="000000"/>
          <w:sz w:val="22"/>
          <w:szCs w:val="22"/>
        </w:rPr>
        <w:t>πρωτ……………………… βεβαίωση εγγραφής.</w:t>
      </w:r>
    </w:p>
    <w:p w:rsidR="000F3C2F" w:rsidRDefault="000F3C2F" w:rsidP="000F3C2F">
      <w:pPr>
        <w:autoSpaceDE w:val="0"/>
        <w:autoSpaceDN w:val="0"/>
        <w:adjustRightInd w:val="0"/>
        <w:spacing w:before="120" w:after="120" w:line="240" w:lineRule="atLeast"/>
        <w:ind w:left="284"/>
        <w:jc w:val="both"/>
        <w:rPr>
          <w:rFonts w:ascii="Verdana" w:hAnsi="Verdana" w:cs="Tahoma"/>
          <w:color w:val="000000"/>
          <w:sz w:val="22"/>
          <w:szCs w:val="22"/>
        </w:rPr>
      </w:pPr>
    </w:p>
    <w:p w:rsidR="000F3C2F" w:rsidRPr="000F3C2F" w:rsidRDefault="000F3C2F" w:rsidP="000F3C2F">
      <w:pPr>
        <w:autoSpaceDE w:val="0"/>
        <w:autoSpaceDN w:val="0"/>
        <w:adjustRightInd w:val="0"/>
        <w:spacing w:before="120" w:after="120" w:line="240" w:lineRule="atLeast"/>
        <w:ind w:left="284"/>
        <w:jc w:val="both"/>
        <w:rPr>
          <w:rFonts w:ascii="Verdana" w:hAnsi="Verdana" w:cs="Tahoma"/>
          <w:color w:val="000000"/>
          <w:sz w:val="22"/>
          <w:szCs w:val="22"/>
        </w:rPr>
      </w:pPr>
      <w:r w:rsidRPr="000F3C2F">
        <w:rPr>
          <w:rFonts w:ascii="Verdana" w:hAnsi="Verdana" w:cs="Tahoma"/>
          <w:color w:val="000000"/>
          <w:sz w:val="22"/>
          <w:szCs w:val="22"/>
        </w:rPr>
        <w:t xml:space="preserve">Σύμφωνα με τις διατάξεις των παραπάνω σχετικών και επειδή </w:t>
      </w:r>
      <w:r w:rsidRPr="000F3C2F">
        <w:rPr>
          <w:rFonts w:ascii="Verdana" w:hAnsi="Verdana" w:cs="Tahoma"/>
          <w:b/>
          <w:color w:val="000000"/>
          <w:sz w:val="22"/>
          <w:szCs w:val="22"/>
        </w:rPr>
        <w:t>έχει επέλθει μεταβολή των στοιχείων της εταιρείας μας σε σχέση με αυτά της εγγραφής / δεν έχει επέλθει μεταβολή</w:t>
      </w:r>
      <w:r w:rsidRPr="000F3C2F">
        <w:rPr>
          <w:rFonts w:ascii="Verdana" w:hAnsi="Verdana" w:cs="Tahoma"/>
          <w:color w:val="000000"/>
          <w:sz w:val="22"/>
          <w:szCs w:val="22"/>
        </w:rPr>
        <w:t xml:space="preserve"> (</w:t>
      </w:r>
      <w:r w:rsidRPr="000F3C2F">
        <w:rPr>
          <w:rFonts w:ascii="Verdana" w:hAnsi="Verdana" w:cs="Tahoma"/>
          <w:i/>
          <w:color w:val="000000"/>
          <w:sz w:val="22"/>
          <w:szCs w:val="22"/>
          <w:u w:val="single"/>
        </w:rPr>
        <w:t>επιλέξτε κατά περίπτωση</w:t>
      </w:r>
      <w:r w:rsidRPr="000F3C2F">
        <w:rPr>
          <w:rFonts w:ascii="Verdana" w:hAnsi="Verdana" w:cs="Tahoma"/>
          <w:color w:val="000000"/>
          <w:sz w:val="22"/>
          <w:szCs w:val="22"/>
        </w:rPr>
        <w:t>) σας υποβάλλουμε συνημμένα τα παρακάτω αναφερόμενα και σας παρακαλούμε για τις δικές σας ενέργειες.</w:t>
      </w:r>
    </w:p>
    <w:p w:rsidR="000F3C2F" w:rsidRDefault="000F3C2F" w:rsidP="000F3C2F">
      <w:pPr>
        <w:autoSpaceDE w:val="0"/>
        <w:autoSpaceDN w:val="0"/>
        <w:adjustRightInd w:val="0"/>
        <w:spacing w:before="120" w:after="120" w:line="240" w:lineRule="atLeast"/>
        <w:ind w:left="284"/>
        <w:jc w:val="both"/>
        <w:rPr>
          <w:rFonts w:ascii="Verdana" w:hAnsi="Verdana" w:cs="Tahoma"/>
          <w:b/>
          <w:color w:val="000000"/>
          <w:sz w:val="22"/>
          <w:szCs w:val="22"/>
        </w:rPr>
      </w:pPr>
    </w:p>
    <w:p w:rsidR="000F3C2F" w:rsidRPr="000F3C2F" w:rsidRDefault="000F3C2F" w:rsidP="000F3C2F">
      <w:pPr>
        <w:autoSpaceDE w:val="0"/>
        <w:autoSpaceDN w:val="0"/>
        <w:adjustRightInd w:val="0"/>
        <w:spacing w:before="120" w:after="120" w:line="240" w:lineRule="atLeast"/>
        <w:ind w:left="284"/>
        <w:jc w:val="both"/>
        <w:rPr>
          <w:rFonts w:ascii="Verdana" w:hAnsi="Verdana" w:cs="Tahoma"/>
          <w:b/>
          <w:color w:val="000000"/>
          <w:sz w:val="22"/>
          <w:szCs w:val="22"/>
        </w:rPr>
      </w:pPr>
      <w:r w:rsidRPr="000F3C2F">
        <w:rPr>
          <w:rFonts w:ascii="Verdana" w:hAnsi="Verdana" w:cs="Tahoma"/>
          <w:b/>
          <w:color w:val="000000"/>
          <w:sz w:val="22"/>
          <w:szCs w:val="22"/>
        </w:rPr>
        <w:t>Επισυνάπτονται (κατά περίπτωση)</w:t>
      </w:r>
    </w:p>
    <w:p w:rsidR="000F3C2F" w:rsidRPr="000F3C2F" w:rsidRDefault="000F3C2F" w:rsidP="000F3C2F">
      <w:pPr>
        <w:numPr>
          <w:ilvl w:val="0"/>
          <w:numId w:val="4"/>
        </w:numPr>
        <w:autoSpaceDE w:val="0"/>
        <w:autoSpaceDN w:val="0"/>
        <w:adjustRightInd w:val="0"/>
        <w:spacing w:before="40" w:after="40" w:line="240" w:lineRule="atLeast"/>
        <w:jc w:val="both"/>
        <w:rPr>
          <w:rFonts w:ascii="Verdana" w:hAnsi="Verdana" w:cs="Tahoma"/>
          <w:sz w:val="22"/>
          <w:szCs w:val="22"/>
        </w:rPr>
      </w:pPr>
      <w:r w:rsidRPr="000F3C2F">
        <w:rPr>
          <w:rFonts w:ascii="Verdana" w:hAnsi="Verdana" w:cs="Tahoma"/>
          <w:b/>
          <w:sz w:val="22"/>
          <w:szCs w:val="22"/>
        </w:rPr>
        <w:t>Επικαιροποιημενο  ΤΥΠΟΠΟΙΗΜΕΝΟ ΕΝΤΥΠΟ ΥΠΕΥΘΥΝΗΣ ΔΗΛΩΣΗΣ (ΤΕΥΔ) (Παραρτ. ΙΙΙ του σχετ. 2)</w:t>
      </w:r>
      <w:r w:rsidRPr="000F3C2F">
        <w:rPr>
          <w:rFonts w:ascii="Verdana" w:hAnsi="Verdana" w:cs="Tahoma"/>
          <w:sz w:val="22"/>
          <w:szCs w:val="22"/>
        </w:rPr>
        <w:t xml:space="preserve"> </w:t>
      </w:r>
    </w:p>
    <w:p w:rsidR="000F3C2F" w:rsidRPr="000F3C2F" w:rsidRDefault="000F3C2F" w:rsidP="000F3C2F">
      <w:pPr>
        <w:numPr>
          <w:ilvl w:val="0"/>
          <w:numId w:val="4"/>
        </w:numPr>
        <w:autoSpaceDE w:val="0"/>
        <w:autoSpaceDN w:val="0"/>
        <w:adjustRightInd w:val="0"/>
        <w:spacing w:before="40" w:after="40" w:line="240" w:lineRule="atLeast"/>
        <w:jc w:val="both"/>
        <w:rPr>
          <w:rFonts w:ascii="Verdana" w:hAnsi="Verdana" w:cs="Tahoma"/>
          <w:b/>
          <w:sz w:val="22"/>
          <w:szCs w:val="22"/>
        </w:rPr>
      </w:pPr>
      <w:r w:rsidRPr="000F3C2F">
        <w:rPr>
          <w:rFonts w:ascii="Verdana" w:hAnsi="Verdana" w:cs="Tahoma"/>
          <w:b/>
          <w:sz w:val="22"/>
          <w:szCs w:val="22"/>
        </w:rPr>
        <w:t>Στοιχεία μεταβολής σχετικά με την άσκηση της επαγγελματικής δραστηριότητας [Προφίλ εταιρείας (εφόσον υπάρχει), οποιαδήποτε τυπικό δικαιολογητικό που αποδεικνύει τη δραστηριότητα της εταιρείας, όπως καταστατικό, ΦΕΚ κ.λπ., ή βιογραφικό σημείωμα (σε περίπτωση φυσικού προσώπου), κατάλογος προσφερόμενων υπηρεσιών / υποδομών /προϊόντων και πελατολόγιο ή/και αντίστοιχος τιμοκατάλογος προϊόντων (κατά περίπτωση)]</w:t>
      </w:r>
    </w:p>
    <w:p w:rsidR="000F3C2F" w:rsidRPr="000F3C2F" w:rsidRDefault="000F3C2F" w:rsidP="000F3C2F">
      <w:pPr>
        <w:autoSpaceDE w:val="0"/>
        <w:autoSpaceDN w:val="0"/>
        <w:adjustRightInd w:val="0"/>
        <w:spacing w:before="40" w:after="40" w:line="360" w:lineRule="auto"/>
        <w:ind w:left="284"/>
        <w:jc w:val="both"/>
        <w:rPr>
          <w:rFonts w:ascii="Verdana" w:hAnsi="Verdana" w:cs="Tahoma"/>
          <w:b/>
          <w:i/>
          <w:color w:val="0070C0"/>
          <w:sz w:val="22"/>
          <w:szCs w:val="22"/>
        </w:rPr>
      </w:pPr>
      <w:r w:rsidRPr="000F3C2F">
        <w:rPr>
          <w:rFonts w:ascii="Verdana" w:hAnsi="Verdana" w:cs="Tahoma"/>
          <w:b/>
          <w:i/>
          <w:color w:val="0070C0"/>
          <w:sz w:val="22"/>
          <w:szCs w:val="22"/>
        </w:rPr>
        <w:lastRenderedPageBreak/>
        <w:t>(Σε περίπτωση που δεν έχει επέλθει μεταβολή, υποβάλλεται μόνο το. ΕΠΙΚΑΙΡΟΠΟΙΗΜΕΝΟ ΤΥΠΟΠΟΙΗΜΕΝΟ ΕΝΤΥΠΟ ΥΠΕΥΘΥΝΗΣ ΔΗΛΩΣΗΣ (Παρ. ΙΙΙ της σχετικής Πρόσκλησης)).</w:t>
      </w:r>
    </w:p>
    <w:p w:rsidR="000F3C2F" w:rsidRPr="000F3C2F" w:rsidRDefault="000F3C2F" w:rsidP="000F3C2F">
      <w:pPr>
        <w:spacing w:line="360" w:lineRule="auto"/>
        <w:jc w:val="right"/>
        <w:rPr>
          <w:rFonts w:ascii="Verdana" w:hAnsi="Verdana" w:cs="Tahoma"/>
          <w:b/>
          <w:sz w:val="22"/>
          <w:szCs w:val="22"/>
        </w:rPr>
      </w:pPr>
      <w:r w:rsidRPr="000F3C2F">
        <w:rPr>
          <w:rFonts w:ascii="Verdana" w:hAnsi="Verdana" w:cs="Tahoma"/>
          <w:b/>
          <w:sz w:val="22"/>
          <w:szCs w:val="22"/>
        </w:rPr>
        <w:t>Ημερομηνία:          /01/2019</w:t>
      </w:r>
    </w:p>
    <w:p w:rsidR="000F3C2F" w:rsidRPr="000F3C2F" w:rsidRDefault="000F3C2F" w:rsidP="000F3C2F">
      <w:pPr>
        <w:spacing w:line="360" w:lineRule="auto"/>
        <w:jc w:val="right"/>
        <w:rPr>
          <w:rFonts w:ascii="Verdana" w:hAnsi="Verdana" w:cs="Tahoma"/>
          <w:b/>
          <w:sz w:val="22"/>
          <w:szCs w:val="22"/>
        </w:rPr>
      </w:pPr>
      <w:r w:rsidRPr="000F3C2F">
        <w:rPr>
          <w:rFonts w:ascii="Verdana" w:hAnsi="Verdana" w:cs="Tahoma"/>
          <w:b/>
          <w:sz w:val="22"/>
          <w:szCs w:val="22"/>
        </w:rPr>
        <w:t>Ο – Η Αιτών/ούσα</w:t>
      </w:r>
    </w:p>
    <w:p w:rsidR="000F3C2F" w:rsidRPr="000F3C2F" w:rsidRDefault="000F3C2F" w:rsidP="000F3C2F">
      <w:pPr>
        <w:spacing w:line="360" w:lineRule="auto"/>
        <w:jc w:val="right"/>
        <w:rPr>
          <w:rFonts w:ascii="Verdana" w:hAnsi="Verdana" w:cs="Tahoma"/>
          <w:b/>
          <w:sz w:val="22"/>
          <w:szCs w:val="22"/>
        </w:rPr>
      </w:pPr>
    </w:p>
    <w:p w:rsidR="000F3C2F" w:rsidRPr="000F3C2F" w:rsidRDefault="000F3C2F" w:rsidP="000F3C2F">
      <w:pPr>
        <w:spacing w:line="360" w:lineRule="auto"/>
        <w:jc w:val="right"/>
        <w:rPr>
          <w:rFonts w:ascii="Verdana" w:hAnsi="Verdana" w:cs="Tahoma"/>
          <w:b/>
          <w:sz w:val="22"/>
          <w:szCs w:val="22"/>
        </w:rPr>
      </w:pPr>
      <w:r w:rsidRPr="000F3C2F">
        <w:rPr>
          <w:rFonts w:ascii="Verdana" w:hAnsi="Verdana" w:cs="Tahoma"/>
          <w:b/>
          <w:sz w:val="22"/>
          <w:szCs w:val="22"/>
        </w:rPr>
        <w:t>(Υπογραφή - Σφραγίδα)</w:t>
      </w:r>
    </w:p>
    <w:p w:rsidR="000F3C2F" w:rsidRPr="000F3C2F" w:rsidRDefault="000F3C2F" w:rsidP="000F3C2F">
      <w:pPr>
        <w:spacing w:line="360" w:lineRule="auto"/>
        <w:jc w:val="right"/>
        <w:rPr>
          <w:rFonts w:ascii="Verdana" w:hAnsi="Verdana" w:cs="Tahoma"/>
          <w:b/>
          <w:sz w:val="22"/>
          <w:szCs w:val="22"/>
        </w:rPr>
      </w:pPr>
    </w:p>
    <w:p w:rsidR="000F3C2F" w:rsidRPr="000F3C2F" w:rsidRDefault="000F3C2F" w:rsidP="000F3C2F">
      <w:pPr>
        <w:autoSpaceDE w:val="0"/>
        <w:autoSpaceDN w:val="0"/>
        <w:adjustRightInd w:val="0"/>
        <w:spacing w:line="276" w:lineRule="auto"/>
        <w:jc w:val="both"/>
        <w:rPr>
          <w:rFonts w:ascii="Verdana" w:hAnsi="Verdana" w:cs="Tahoma"/>
          <w:i/>
          <w:sz w:val="22"/>
          <w:szCs w:val="22"/>
        </w:rPr>
      </w:pPr>
      <w:r w:rsidRPr="000F3C2F">
        <w:rPr>
          <w:rFonts w:ascii="Verdana" w:hAnsi="Verdana" w:cs="Tahoma"/>
          <w:sz w:val="22"/>
          <w:szCs w:val="22"/>
        </w:rPr>
        <w:br w:type="page"/>
      </w:r>
      <w:r w:rsidRPr="000F3C2F">
        <w:rPr>
          <w:rFonts w:ascii="Verdana" w:hAnsi="Verdana" w:cs="Tahoma"/>
          <w:i/>
          <w:sz w:val="22"/>
          <w:szCs w:val="22"/>
          <w:u w:val="single"/>
        </w:rPr>
        <w:lastRenderedPageBreak/>
        <w:t>Σημείωση</w:t>
      </w:r>
      <w:r w:rsidRPr="000F3C2F">
        <w:rPr>
          <w:rFonts w:ascii="Verdana" w:hAnsi="Verdana" w:cs="Tahoma"/>
          <w:i/>
          <w:sz w:val="22"/>
          <w:szCs w:val="22"/>
        </w:rPr>
        <w:t xml:space="preserve">: Η υποχρέωση </w:t>
      </w:r>
      <w:r w:rsidRPr="000F3C2F">
        <w:rPr>
          <w:rFonts w:ascii="Verdana" w:hAnsi="Verdana" w:cs="Tahoma"/>
          <w:b/>
          <w:i/>
          <w:sz w:val="22"/>
          <w:szCs w:val="22"/>
        </w:rPr>
        <w:t>αποκλεισμού οικονομικού φορέα</w:t>
      </w:r>
      <w:r w:rsidRPr="000F3C2F">
        <w:rPr>
          <w:rFonts w:ascii="Verdana" w:hAnsi="Verdana" w:cs="Tahoma"/>
          <w:i/>
          <w:sz w:val="22"/>
          <w:szCs w:val="22"/>
        </w:rPr>
        <w:t xml:space="preserve"> εφαρμόζεται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0F3C2F" w:rsidRPr="000F3C2F" w:rsidRDefault="000F3C2F" w:rsidP="000F3C2F">
      <w:pPr>
        <w:autoSpaceDE w:val="0"/>
        <w:autoSpaceDN w:val="0"/>
        <w:adjustRightInd w:val="0"/>
        <w:spacing w:line="276" w:lineRule="auto"/>
        <w:jc w:val="both"/>
        <w:rPr>
          <w:rFonts w:ascii="Verdana" w:hAnsi="Verdana" w:cs="Tahoma"/>
          <w:b/>
          <w:i/>
          <w:sz w:val="22"/>
          <w:szCs w:val="22"/>
        </w:rPr>
      </w:pPr>
      <w:r w:rsidRPr="000F3C2F">
        <w:rPr>
          <w:rFonts w:ascii="Verdana" w:hAnsi="Verdana" w:cs="Tahoma"/>
          <w:b/>
          <w:i/>
          <w:sz w:val="22"/>
          <w:szCs w:val="22"/>
        </w:rPr>
        <w:t>Η υποχρέωση του προηγούμενου εδαφίου αφορά:</w:t>
      </w:r>
    </w:p>
    <w:p w:rsidR="000F3C2F" w:rsidRPr="000F3C2F" w:rsidRDefault="000F3C2F" w:rsidP="000F3C2F">
      <w:pPr>
        <w:autoSpaceDE w:val="0"/>
        <w:autoSpaceDN w:val="0"/>
        <w:adjustRightInd w:val="0"/>
        <w:spacing w:line="276" w:lineRule="auto"/>
        <w:jc w:val="both"/>
        <w:rPr>
          <w:rFonts w:ascii="Verdana" w:hAnsi="Verdana" w:cs="Tahoma"/>
          <w:i/>
          <w:sz w:val="22"/>
          <w:szCs w:val="22"/>
        </w:rPr>
      </w:pPr>
      <w:r w:rsidRPr="000F3C2F">
        <w:rPr>
          <w:rFonts w:ascii="Verdana" w:hAnsi="Verdana" w:cs="Tahoma"/>
          <w:i/>
          <w:sz w:val="22"/>
          <w:szCs w:val="22"/>
        </w:rPr>
        <w:t xml:space="preserve">αα) στις περιπτώσεις εταιρειών περιορισμένης ευθύνης </w:t>
      </w:r>
      <w:r w:rsidRPr="000F3C2F">
        <w:rPr>
          <w:rFonts w:ascii="Verdana" w:hAnsi="Verdana" w:cs="Tahoma"/>
          <w:b/>
          <w:i/>
          <w:sz w:val="22"/>
          <w:szCs w:val="22"/>
        </w:rPr>
        <w:t>(Ε.Π.Ε.)</w:t>
      </w:r>
      <w:r w:rsidRPr="000F3C2F">
        <w:rPr>
          <w:rFonts w:ascii="Verdana" w:hAnsi="Verdana" w:cs="Tahoma"/>
          <w:i/>
          <w:sz w:val="22"/>
          <w:szCs w:val="22"/>
        </w:rPr>
        <w:t xml:space="preserve">, ιδιωτικών κεφαλαιουχικών εταιρειών </w:t>
      </w:r>
      <w:r w:rsidRPr="000F3C2F">
        <w:rPr>
          <w:rFonts w:ascii="Verdana" w:hAnsi="Verdana" w:cs="Tahoma"/>
          <w:b/>
          <w:i/>
          <w:sz w:val="22"/>
          <w:szCs w:val="22"/>
        </w:rPr>
        <w:t>(Ι.Κ.Ε.)</w:t>
      </w:r>
      <w:r w:rsidRPr="000F3C2F">
        <w:rPr>
          <w:rFonts w:ascii="Verdana" w:hAnsi="Verdana" w:cs="Tahoma"/>
          <w:i/>
          <w:sz w:val="22"/>
          <w:szCs w:val="22"/>
        </w:rPr>
        <w:t xml:space="preserve"> και προσωπικών εταιρειών </w:t>
      </w:r>
      <w:r w:rsidRPr="000F3C2F">
        <w:rPr>
          <w:rFonts w:ascii="Verdana" w:hAnsi="Verdana" w:cs="Tahoma"/>
          <w:b/>
          <w:i/>
          <w:sz w:val="22"/>
          <w:szCs w:val="22"/>
        </w:rPr>
        <w:t>(Ο.Ε. και Ε.Ε.)</w:t>
      </w:r>
      <w:r w:rsidRPr="000F3C2F">
        <w:rPr>
          <w:rFonts w:ascii="Verdana" w:hAnsi="Verdana" w:cs="Tahoma"/>
          <w:i/>
          <w:sz w:val="22"/>
          <w:szCs w:val="22"/>
        </w:rPr>
        <w:t>, τους</w:t>
      </w:r>
      <w:r w:rsidRPr="000F3C2F">
        <w:rPr>
          <w:rFonts w:ascii="Verdana" w:hAnsi="Verdana" w:cs="Tahoma"/>
          <w:b/>
          <w:i/>
          <w:sz w:val="22"/>
          <w:szCs w:val="22"/>
        </w:rPr>
        <w:t xml:space="preserve"> διαχειριστές</w:t>
      </w:r>
      <w:r w:rsidRPr="000F3C2F">
        <w:rPr>
          <w:rFonts w:ascii="Verdana" w:hAnsi="Verdana" w:cs="Tahoma"/>
          <w:i/>
          <w:sz w:val="22"/>
          <w:szCs w:val="22"/>
        </w:rPr>
        <w:t>,</w:t>
      </w:r>
    </w:p>
    <w:p w:rsidR="000F3C2F" w:rsidRPr="000F3C2F" w:rsidRDefault="000F3C2F" w:rsidP="000F3C2F">
      <w:pPr>
        <w:autoSpaceDE w:val="0"/>
        <w:autoSpaceDN w:val="0"/>
        <w:adjustRightInd w:val="0"/>
        <w:spacing w:line="276" w:lineRule="auto"/>
        <w:jc w:val="both"/>
        <w:rPr>
          <w:rFonts w:ascii="Verdana" w:hAnsi="Verdana" w:cs="Tahoma"/>
          <w:i/>
          <w:sz w:val="22"/>
          <w:szCs w:val="22"/>
        </w:rPr>
      </w:pPr>
      <w:r w:rsidRPr="000F3C2F">
        <w:rPr>
          <w:rFonts w:ascii="Verdana" w:hAnsi="Verdana" w:cs="Tahoma"/>
          <w:i/>
          <w:sz w:val="22"/>
          <w:szCs w:val="22"/>
        </w:rPr>
        <w:t xml:space="preserve">ββ) στις περιπτώσεις ανωνύμων εταιρειών </w:t>
      </w:r>
      <w:r w:rsidRPr="000F3C2F">
        <w:rPr>
          <w:rFonts w:ascii="Verdana" w:hAnsi="Verdana" w:cs="Tahoma"/>
          <w:b/>
          <w:i/>
          <w:sz w:val="22"/>
          <w:szCs w:val="22"/>
        </w:rPr>
        <w:t>(Α.Ε.)</w:t>
      </w:r>
      <w:r w:rsidRPr="000F3C2F">
        <w:rPr>
          <w:rFonts w:ascii="Verdana" w:hAnsi="Verdana" w:cs="Tahoma"/>
          <w:i/>
          <w:sz w:val="22"/>
          <w:szCs w:val="22"/>
        </w:rPr>
        <w:t xml:space="preserve">, τον </w:t>
      </w:r>
      <w:r w:rsidRPr="000F3C2F">
        <w:rPr>
          <w:rFonts w:ascii="Verdana" w:hAnsi="Verdana" w:cs="Tahoma"/>
          <w:b/>
          <w:i/>
          <w:sz w:val="22"/>
          <w:szCs w:val="22"/>
        </w:rPr>
        <w:t>διευθύνοντα σύμβουλο</w:t>
      </w:r>
      <w:r w:rsidRPr="000F3C2F">
        <w:rPr>
          <w:rFonts w:ascii="Verdana" w:hAnsi="Verdana" w:cs="Tahoma"/>
          <w:i/>
          <w:sz w:val="22"/>
          <w:szCs w:val="22"/>
        </w:rPr>
        <w:t xml:space="preserve">, καθώς και </w:t>
      </w:r>
      <w:r w:rsidRPr="000F3C2F">
        <w:rPr>
          <w:rFonts w:ascii="Verdana" w:hAnsi="Verdana" w:cs="Tahoma"/>
          <w:b/>
          <w:i/>
          <w:sz w:val="22"/>
          <w:szCs w:val="22"/>
        </w:rPr>
        <w:t>όλα τα μέλη του Διοικητικού Συμβουλίου</w:t>
      </w:r>
      <w:r w:rsidRPr="000F3C2F">
        <w:rPr>
          <w:rFonts w:ascii="Verdana" w:hAnsi="Verdana" w:cs="Tahoma"/>
          <w:i/>
          <w:sz w:val="22"/>
          <w:szCs w:val="22"/>
        </w:rPr>
        <w:t>,</w:t>
      </w:r>
    </w:p>
    <w:p w:rsidR="000F3C2F" w:rsidRPr="000F3C2F" w:rsidRDefault="000F3C2F" w:rsidP="000F3C2F">
      <w:pPr>
        <w:autoSpaceDE w:val="0"/>
        <w:autoSpaceDN w:val="0"/>
        <w:adjustRightInd w:val="0"/>
        <w:spacing w:line="276" w:lineRule="auto"/>
        <w:jc w:val="both"/>
        <w:rPr>
          <w:rFonts w:ascii="Verdana" w:hAnsi="Verdana" w:cs="Tahoma"/>
          <w:i/>
          <w:sz w:val="22"/>
          <w:szCs w:val="22"/>
        </w:rPr>
      </w:pPr>
      <w:r w:rsidRPr="000F3C2F">
        <w:rPr>
          <w:rFonts w:ascii="Verdana" w:hAnsi="Verdana" w:cs="Tahoma"/>
          <w:i/>
          <w:sz w:val="22"/>
          <w:szCs w:val="22"/>
        </w:rPr>
        <w:t xml:space="preserve">γγ) στις περιπτώσεις των </w:t>
      </w:r>
      <w:r w:rsidRPr="000F3C2F">
        <w:rPr>
          <w:rFonts w:ascii="Verdana" w:hAnsi="Verdana" w:cs="Tahoma"/>
          <w:b/>
          <w:i/>
          <w:sz w:val="22"/>
          <w:szCs w:val="22"/>
        </w:rPr>
        <w:t>συνεταιρισμών</w:t>
      </w:r>
      <w:r w:rsidRPr="000F3C2F">
        <w:rPr>
          <w:rFonts w:ascii="Verdana" w:hAnsi="Verdana" w:cs="Tahoma"/>
          <w:i/>
          <w:sz w:val="22"/>
          <w:szCs w:val="22"/>
        </w:rPr>
        <w:t xml:space="preserve"> τα μέλη του </w:t>
      </w:r>
      <w:r w:rsidRPr="000F3C2F">
        <w:rPr>
          <w:rFonts w:ascii="Verdana" w:hAnsi="Verdana" w:cs="Tahoma"/>
          <w:b/>
          <w:i/>
          <w:sz w:val="22"/>
          <w:szCs w:val="22"/>
        </w:rPr>
        <w:t>Διοικητικού Συμβουλίου</w:t>
      </w:r>
      <w:r w:rsidRPr="000F3C2F">
        <w:rPr>
          <w:rFonts w:ascii="Verdana" w:hAnsi="Verdana" w:cs="Tahoma"/>
          <w:i/>
          <w:sz w:val="22"/>
          <w:szCs w:val="22"/>
        </w:rPr>
        <w:t>.</w:t>
      </w:r>
    </w:p>
    <w:p w:rsidR="003014FC" w:rsidRPr="000F3C2F" w:rsidRDefault="000F3C2F" w:rsidP="000F3C2F">
      <w:pPr>
        <w:rPr>
          <w:rFonts w:ascii="Verdana" w:hAnsi="Verdana"/>
          <w:sz w:val="22"/>
          <w:szCs w:val="22"/>
        </w:rPr>
      </w:pPr>
      <w:r w:rsidRPr="000F3C2F">
        <w:rPr>
          <w:rStyle w:val="FontStyle17"/>
          <w:rFonts w:ascii="Verdana" w:hAnsi="Verdana"/>
          <w:i/>
          <w:sz w:val="22"/>
          <w:szCs w:val="22"/>
        </w:rPr>
        <w:t xml:space="preserve">Η </w:t>
      </w:r>
      <w:r w:rsidRPr="000F3C2F">
        <w:rPr>
          <w:rStyle w:val="FontStyle17"/>
          <w:rFonts w:ascii="Verdana" w:hAnsi="Verdana"/>
          <w:b/>
          <w:i/>
          <w:sz w:val="22"/>
          <w:szCs w:val="22"/>
        </w:rPr>
        <w:t>προκαταρκτική απόδειξη των λόγων αποκλεισμού</w:t>
      </w:r>
      <w:r w:rsidRPr="000F3C2F">
        <w:rPr>
          <w:rStyle w:val="FontStyle17"/>
          <w:rFonts w:ascii="Verdana" w:hAnsi="Verdana"/>
          <w:i/>
          <w:sz w:val="22"/>
          <w:szCs w:val="22"/>
        </w:rPr>
        <w:t xml:space="preserve"> που αναφέρονται ανωτέρω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r w:rsidRPr="000F3C2F">
        <w:rPr>
          <w:rStyle w:val="FontStyle17"/>
          <w:rFonts w:ascii="Verdana" w:hAnsi="Verdana"/>
          <w:b/>
          <w:i/>
          <w:sz w:val="22"/>
          <w:szCs w:val="22"/>
        </w:rPr>
        <w:t>είναι δυνατή με μόνη την υπογραφή του κατά περίπτωση εκπροσώπου του οικονομικού φορέα.</w:t>
      </w:r>
    </w:p>
    <w:sectPr w:rsidR="003014FC" w:rsidRPr="000F3C2F" w:rsidSect="00270BF0">
      <w:footerReference w:type="default" r:id="rId8"/>
      <w:pgSz w:w="12240" w:h="15840"/>
      <w:pgMar w:top="851" w:right="1440" w:bottom="1440" w:left="1276" w:header="708"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B3" w:rsidRDefault="00593CB3" w:rsidP="00432D89">
      <w:r>
        <w:separator/>
      </w:r>
    </w:p>
  </w:endnote>
  <w:endnote w:type="continuationSeparator" w:id="0">
    <w:p w:rsidR="00593CB3" w:rsidRDefault="00593CB3" w:rsidP="0043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52" w:rsidRDefault="0088589E" w:rsidP="00052C52">
    <w:pPr>
      <w:pStyle w:val="a4"/>
      <w:tabs>
        <w:tab w:val="clear" w:pos="4320"/>
        <w:tab w:val="clear" w:pos="8640"/>
        <w:tab w:val="center" w:pos="4536"/>
      </w:tabs>
      <w:ind w:left="-425" w:right="-561" w:firstLine="28"/>
      <w:rPr>
        <w:b/>
        <w:lang w:val="en-US"/>
      </w:rPr>
    </w:pPr>
    <w:r>
      <w:rPr>
        <w:rFonts w:asciiTheme="minorHAnsi" w:hAnsiTheme="minorHAnsi" w:cs="TimesNewRoman"/>
        <w:noProof/>
        <w:sz w:val="12"/>
        <w:szCs w:val="16"/>
      </w:rPr>
      <mc:AlternateContent>
        <mc:Choice Requires="wps">
          <w:drawing>
            <wp:anchor distT="0" distB="0" distL="114300" distR="114300" simplePos="0" relativeHeight="251659264" behindDoc="0" locked="0" layoutInCell="1" allowOverlap="1">
              <wp:simplePos x="0" y="0"/>
              <wp:positionH relativeFrom="column">
                <wp:posOffset>587375</wp:posOffset>
              </wp:positionH>
              <wp:positionV relativeFrom="paragraph">
                <wp:posOffset>329565</wp:posOffset>
              </wp:positionV>
              <wp:extent cx="4745355" cy="238760"/>
              <wp:effectExtent l="0" t="0" r="127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9B8" w:rsidRPr="00ED79B8" w:rsidRDefault="00ED79B8" w:rsidP="00ED79B8">
                          <w:pPr>
                            <w:jc w:val="center"/>
                            <w:rPr>
                              <w:sz w:val="28"/>
                            </w:rPr>
                          </w:pPr>
                          <w:r w:rsidRPr="00ED79B8">
                            <w:rPr>
                              <w:rFonts w:asciiTheme="minorHAnsi" w:hAnsiTheme="minorHAnsi"/>
                              <w:b/>
                              <w:sz w:val="14"/>
                              <w:szCs w:val="16"/>
                            </w:rPr>
                            <w:t>Με τη συγχρηματοδότηση της Ελλάδας και της Ευρωπαϊκής Ένωσης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5pt;margin-top:25.95pt;width:373.6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3v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OUaSdEDRAxscWqkBpb46vbYlON1rcHMDbAPLIVOr71T9xSKpbloit+zaGNW3jFCILvEno7OjI471&#10;IJv+vaJwDdk5FYCGxnS+dFAMBOjA0uOJGR9KDZvZLMsvcwixBlt6OZ9NA3URKY+ntbHuLVMd8pMK&#10;G2A+oJP9nXU+GlIeXfxlVglO11yIsDDbzY0waE9AJevwhQReuAnpnaXyx0bEcQeChDu8zYcbWH8q&#10;kjSLV2kxWU/ns0m2zvJJMYvnkzgpVsU0zorsdv3dB5hkZcspZfKOS3ZUYJL9HcOHXhi1EzSI+goX&#10;eZqPFP0xyTh8v0uy4w4aUvCuwvOTEyk9sW8khbRJ6QgX4zz6OfxQZajB8R+qEmTgmR814IbNAChe&#10;GxtFH0EQRgFfwDq8IjBplfmGUQ8dWWH7dUcMw0i8kyCqIsky38JhkeWzFBbm3LI5txBZA1SFHUbj&#10;9MaNbb/Thm9buGmUsVTXIMSGB408R3WQL3RdSObwQvi2Pl8Hr+d3bPkDAAD//wMAUEsDBBQABgAI&#10;AAAAIQDMFKdQ3QAAAAgBAAAPAAAAZHJzL2Rvd25yZXYueG1sTI/BTsMwEETvSPyDtZW4IOq0kLYO&#10;cSpAAnFt6Qc48TaJGq+j2G3Sv2c50duOZjT7Jt9OrhMXHELrScNinoBAqrxtqdZw+Pl82oAI0ZA1&#10;nSfUcMUA2+L+LjeZ9SPt8LKPteASCpnR0MTYZ1KGqkFnwtz3SOwd/eBMZDnU0g5m5HLXyWWSrKQz&#10;LfGHxvT40WB12p+dhuP3+JiqsfyKh/XuZfVu2nXpr1o/zKa3VxARp/gfhj98RoeCmUp/JhtEp0Et&#10;U05qSBcKBPubZ8VTSj5UCrLI5e2A4hcAAP//AwBQSwECLQAUAAYACAAAACEAtoM4kv4AAADhAQAA&#10;EwAAAAAAAAAAAAAAAAAAAAAAW0NvbnRlbnRfVHlwZXNdLnhtbFBLAQItABQABgAIAAAAIQA4/SH/&#10;1gAAAJQBAAALAAAAAAAAAAAAAAAAAC8BAABfcmVscy8ucmVsc1BLAQItABQABgAIAAAAIQDOPE3v&#10;gwIAAA8FAAAOAAAAAAAAAAAAAAAAAC4CAABkcnMvZTJvRG9jLnhtbFBLAQItABQABgAIAAAAIQDM&#10;FKdQ3QAAAAgBAAAPAAAAAAAAAAAAAAAAAN0EAABkcnMvZG93bnJldi54bWxQSwUGAAAAAAQABADz&#10;AAAA5wUAAAAA&#10;" stroked="f">
              <v:textbox>
                <w:txbxContent>
                  <w:p w:rsidR="00ED79B8" w:rsidRPr="00ED79B8" w:rsidRDefault="00ED79B8" w:rsidP="00ED79B8">
                    <w:pPr>
                      <w:jc w:val="center"/>
                      <w:rPr>
                        <w:sz w:val="28"/>
                      </w:rPr>
                    </w:pPr>
                    <w:r w:rsidRPr="00ED79B8">
                      <w:rPr>
                        <w:rFonts w:asciiTheme="minorHAnsi" w:hAnsiTheme="minorHAnsi"/>
                        <w:b/>
                        <w:sz w:val="14"/>
                        <w:szCs w:val="16"/>
                      </w:rPr>
                      <w:t>Με τη συγχρηματοδότηση της Ελλάδας και της Ευρωπαϊκής Ένωσης</w:t>
                    </w:r>
                  </w:p>
                </w:txbxContent>
              </v:textbox>
            </v:shape>
          </w:pict>
        </mc:Fallback>
      </mc:AlternateContent>
    </w:r>
    <w:r w:rsidR="00BE0760">
      <w:rPr>
        <w:rFonts w:asciiTheme="minorHAnsi" w:hAnsiTheme="minorHAnsi" w:cs="TimesNewRoman"/>
        <w:noProof/>
        <w:sz w:val="12"/>
        <w:szCs w:val="16"/>
      </w:rPr>
      <w:drawing>
        <wp:anchor distT="0" distB="0" distL="114300" distR="114300" simplePos="0" relativeHeight="251660288" behindDoc="0" locked="0" layoutInCell="1" allowOverlap="1">
          <wp:simplePos x="0" y="0"/>
          <wp:positionH relativeFrom="column">
            <wp:posOffset>5326255</wp:posOffset>
          </wp:positionH>
          <wp:positionV relativeFrom="paragraph">
            <wp:posOffset>1270</wp:posOffset>
          </wp:positionV>
          <wp:extent cx="895350" cy="540913"/>
          <wp:effectExtent l="19050" t="0" r="0" b="0"/>
          <wp:wrapNone/>
          <wp:docPr id="2" name="Εικόνα 1" descr="C:\PROJECTS\NEW PERIOD site\new ESPA logo\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JECTS\NEW PERIOD site\new ESPA logo\ESPA1420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540913"/>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-334010</wp:posOffset>
              </wp:positionH>
              <wp:positionV relativeFrom="paragraph">
                <wp:posOffset>-8890</wp:posOffset>
              </wp:positionV>
              <wp:extent cx="6664960" cy="0"/>
              <wp:effectExtent l="8890" t="10160" r="12700"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6.3pt;margin-top:-.7pt;width:52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O2HgIAADsEAAAOAAAAZHJzL2Uyb0RvYy54bWysU9uO0zAQfUfiHyy/t0m6IbRR09UqaXlZ&#10;oNIuH+DaTmLh2JbtNq0Q/87YvUDhBSHy4Pgyc+bMnJnl43GQ6MCtE1pVOJumGHFFNROqq/CX181k&#10;jpHzRDEiteIVPnGHH1dv3yxHU/KZ7rVk3CIAUa4cTYV7702ZJI72fCBuqg1X8NhqOxAPR9slzJIR&#10;0AeZzNK0SEZtmbGacufgtjk/4lXEb1tO/ee2ddwjWWHg5uNq47oLa7JakrKzxPSCXmiQf2AxEKEg&#10;6A2qIZ6gvRV/QA2CWu1066dUD4luW0F5zAGyydLfsnnpieExFyiOM7cyuf8HSz8dthYJVuEcI0UG&#10;kOhp73WMjLJQntG4EqxqtbUhQXpUL+ZZ068OKV33RHU8Gr+eDPhGj+TOJRycgSC78aNmYEMAP9bq&#10;2NohQEIV0DFKcrpJwo8eUbgsiiJfFKAcvb4lpLw6Guv8B64HFDYVdt4S0fW+1kqB8NpmMQw5PDsP&#10;iYDj1SFEVXojpIz6S4XGCj9k799FB6elYOExmDnb7Wpp0YGEDopfqAqA3ZlZvVcsgvWcsPVl74mQ&#10;5z3YSxXwIDGgc9mdW+TbIl2s5+t5PslnxXqSp00zedrU+aTYAKXmoanrJvseqGV52QvGuArsru2a&#10;5X/XDpfBOTfarWFvZUju0WOKQPb6j6SjskHMc1vsNDttbahGEBk6NBpfpimMwK/naPVz5lc/AAAA&#10;//8DAFBLAwQUAAYACAAAACEAEUhYrN4AAAAJAQAADwAAAGRycy9kb3ducmV2LnhtbEyPQU/CQBCF&#10;7yb+h82QeIMtKCilWyJGYziW8gOWduw27c423S1Ufr1jPOBtZt7Lm+8l29G24oy9rx0pmM8iEEiF&#10;K2uqFBzzj+kLCB80lbp1hAq+0cM2vb9LdFy6C2V4PoRKcAj5WCswIXSxlL4waLWfuQ6JtS/XWx14&#10;7StZ9vrC4baViyhaSatr4g9Gd/hmsGgOg1XQPF6zfWP271e/y+VxmWcDfe6UepiMrxsQAcdwM8Mv&#10;PqNDykwnN1DpRatgulys2MrD/AkEG9brZy53+jvINJH/G6Q/AAAA//8DAFBLAQItABQABgAIAAAA&#10;IQC2gziS/gAAAOEBAAATAAAAAAAAAAAAAAAAAAAAAABbQ29udGVudF9UeXBlc10ueG1sUEsBAi0A&#10;FAAGAAgAAAAhADj9If/WAAAAlAEAAAsAAAAAAAAAAAAAAAAALwEAAF9yZWxzLy5yZWxzUEsBAi0A&#10;FAAGAAgAAAAhAGBVE7YeAgAAOwQAAA4AAAAAAAAAAAAAAAAALgIAAGRycy9lMm9Eb2MueG1sUEsB&#10;Ai0AFAAGAAgAAAAhABFIWKzeAAAACQEAAA8AAAAAAAAAAAAAAAAAeAQAAGRycy9kb3ducmV2Lnht&#10;bFBLBQYAAAAABAAEAPMAAACDBQAAAAA=&#10;" strokeweight=".25pt"/>
          </w:pict>
        </mc:Fallback>
      </mc:AlternateContent>
    </w:r>
    <w:r w:rsidR="00432D89" w:rsidRPr="00707B45">
      <w:rPr>
        <w:noProof/>
      </w:rPr>
      <w:drawing>
        <wp:inline distT="0" distB="0" distL="0" distR="0">
          <wp:extent cx="810288" cy="540000"/>
          <wp:effectExtent l="19050" t="0" r="8862" b="0"/>
          <wp:docPr id="1" name="0 - Εικόνα" descr="eu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color.png"/>
                  <pic:cNvPicPr/>
                </pic:nvPicPr>
                <pic:blipFill>
                  <a:blip r:embed="rId2"/>
                  <a:stretch>
                    <a:fillRect/>
                  </a:stretch>
                </pic:blipFill>
                <pic:spPr>
                  <a:xfrm>
                    <a:off x="0" y="0"/>
                    <a:ext cx="810288" cy="540000"/>
                  </a:xfrm>
                  <a:prstGeom prst="rect">
                    <a:avLst/>
                  </a:prstGeom>
                </pic:spPr>
              </pic:pic>
            </a:graphicData>
          </a:graphic>
        </wp:inline>
      </w:drawing>
    </w:r>
    <w:r w:rsidR="00707B45" w:rsidRPr="00707B45">
      <w:rPr>
        <w:b/>
      </w:rPr>
      <w:t xml:space="preserve">     </w:t>
    </w:r>
    <w:r w:rsidR="00052C52">
      <w:rPr>
        <w:b/>
        <w:lang w:val="en-US"/>
      </w:rPr>
      <w:tab/>
    </w:r>
    <w:r w:rsidR="00052C52">
      <w:rPr>
        <w:b/>
        <w:lang w:val="en-US"/>
      </w:rPr>
      <w:tab/>
    </w:r>
    <w:r w:rsidR="00052C52">
      <w:rPr>
        <w:b/>
        <w:lang w:val="en-US"/>
      </w:rPr>
      <w:tab/>
    </w:r>
    <w:r w:rsidR="00707B45">
      <w:rPr>
        <w:b/>
      </w:rPr>
      <w:tab/>
    </w:r>
    <w:r w:rsidR="00707B45">
      <w:rPr>
        <w:b/>
      </w:rPr>
      <w:tab/>
    </w:r>
    <w:r w:rsidR="003014FC" w:rsidRPr="003014FC">
      <w:rPr>
        <w:b/>
      </w:rPr>
      <w:tab/>
    </w:r>
  </w:p>
  <w:p w:rsidR="00052C52" w:rsidRPr="00052C52" w:rsidRDefault="00052C52" w:rsidP="00052C52">
    <w:pPr>
      <w:pStyle w:val="a4"/>
      <w:tabs>
        <w:tab w:val="clear" w:pos="4320"/>
        <w:tab w:val="clear" w:pos="8640"/>
        <w:tab w:val="center" w:pos="4536"/>
      </w:tabs>
      <w:ind w:left="-425" w:right="-561" w:firstLine="28"/>
      <w:rPr>
        <w:rFonts w:asciiTheme="minorHAnsi" w:hAnsiTheme="minorHAnsi" w:cs="TimesNewRoman"/>
        <w:b/>
        <w:sz w:val="14"/>
        <w:szCs w:val="28"/>
      </w:rPr>
    </w:pPr>
    <w:r w:rsidRPr="00052C52">
      <w:rPr>
        <w:rFonts w:asciiTheme="minorHAnsi" w:hAnsiTheme="minorHAnsi" w:cs="TimesNewRoman"/>
        <w:b/>
        <w:sz w:val="14"/>
        <w:szCs w:val="28"/>
      </w:rPr>
      <w:t xml:space="preserve">  </w:t>
    </w:r>
    <w:r w:rsidR="00707B45" w:rsidRPr="00606AF9">
      <w:rPr>
        <w:rFonts w:asciiTheme="minorHAnsi" w:hAnsiTheme="minorHAnsi" w:cs="TimesNewRoman"/>
        <w:b/>
        <w:sz w:val="14"/>
        <w:szCs w:val="28"/>
      </w:rPr>
      <w:t>Ευρωπαϊκή Ένωση</w:t>
    </w:r>
  </w:p>
  <w:p w:rsidR="00052C52" w:rsidRPr="00052C52" w:rsidRDefault="00052C52" w:rsidP="00052C52">
    <w:pPr>
      <w:pStyle w:val="a4"/>
      <w:tabs>
        <w:tab w:val="clear" w:pos="4320"/>
        <w:tab w:val="clear" w:pos="8640"/>
        <w:tab w:val="center" w:pos="4536"/>
      </w:tabs>
      <w:ind w:left="-425" w:right="-561" w:firstLine="28"/>
      <w:rPr>
        <w:rFonts w:asciiTheme="minorHAnsi" w:hAnsiTheme="minorHAnsi" w:cs="TimesNewRoman"/>
        <w:sz w:val="12"/>
        <w:szCs w:val="16"/>
      </w:rPr>
    </w:pPr>
    <w:r w:rsidRPr="00052C52">
      <w:rPr>
        <w:rFonts w:asciiTheme="minorHAnsi" w:hAnsiTheme="minorHAnsi" w:cs="TimesNewRoman"/>
        <w:sz w:val="12"/>
        <w:szCs w:val="16"/>
      </w:rPr>
      <w:t xml:space="preserve">  </w:t>
    </w:r>
    <w:r w:rsidR="00707B45" w:rsidRPr="00606AF9">
      <w:rPr>
        <w:rFonts w:asciiTheme="minorHAnsi" w:hAnsiTheme="minorHAnsi" w:cs="TimesNewRoman"/>
        <w:sz w:val="12"/>
        <w:szCs w:val="16"/>
      </w:rPr>
      <w:t>Ευρωπαϊκά Διαρθρωτικά</w:t>
    </w:r>
  </w:p>
  <w:p w:rsidR="00707B45" w:rsidRPr="00E54BA1" w:rsidRDefault="00052C52" w:rsidP="00BE0760">
    <w:pPr>
      <w:pStyle w:val="a4"/>
      <w:tabs>
        <w:tab w:val="clear" w:pos="4320"/>
        <w:tab w:val="clear" w:pos="8640"/>
        <w:tab w:val="center" w:pos="4678"/>
      </w:tabs>
      <w:ind w:left="-425" w:right="-561" w:firstLine="28"/>
      <w:rPr>
        <w:rFonts w:asciiTheme="minorHAnsi" w:hAnsiTheme="minorHAnsi" w:cs="TimesNewRoman"/>
        <w:sz w:val="14"/>
      </w:rPr>
    </w:pPr>
    <w:r w:rsidRPr="00052C52">
      <w:rPr>
        <w:rFonts w:asciiTheme="minorHAnsi" w:hAnsiTheme="minorHAnsi" w:cs="TimesNewRoman"/>
        <w:sz w:val="12"/>
        <w:szCs w:val="16"/>
      </w:rPr>
      <w:t xml:space="preserve">  </w:t>
    </w:r>
    <w:r w:rsidR="00707B45" w:rsidRPr="00606AF9">
      <w:rPr>
        <w:rFonts w:asciiTheme="minorHAnsi" w:hAnsiTheme="minorHAnsi" w:cs="TimesNewRoman"/>
        <w:sz w:val="12"/>
        <w:szCs w:val="16"/>
      </w:rPr>
      <w:t>και Επενδυτικά Ταμεία</w:t>
    </w:r>
    <w:r w:rsidR="00ED79B8" w:rsidRPr="00ED79B8">
      <w:rPr>
        <w:rFonts w:asciiTheme="minorHAnsi" w:hAnsiTheme="minorHAnsi" w:cs="TimesNewRoman"/>
        <w:sz w:val="12"/>
        <w:szCs w:val="16"/>
      </w:rPr>
      <w:t xml:space="preserve"> </w:t>
    </w:r>
    <w:r w:rsidR="00ED79B8" w:rsidRPr="00ED79B8">
      <w:rPr>
        <w:rFonts w:asciiTheme="minorHAnsi" w:hAnsiTheme="minorHAnsi" w:cs="TimesNewRoman"/>
        <w:sz w:val="12"/>
        <w:szCs w:val="16"/>
      </w:rPr>
      <w:tab/>
    </w:r>
    <w:r w:rsidR="003014FC" w:rsidRPr="00E54BA1">
      <w:rPr>
        <w:rFonts w:asciiTheme="minorHAnsi" w:hAnsiTheme="minorHAnsi" w:cs="TimesNewRoman"/>
        <w:sz w:val="10"/>
        <w:szCs w:val="16"/>
      </w:rPr>
      <w:t xml:space="preserve">Σελ </w:t>
    </w:r>
    <w:r w:rsidR="00707705" w:rsidRPr="00E54BA1">
      <w:rPr>
        <w:rFonts w:asciiTheme="minorHAnsi" w:hAnsiTheme="minorHAnsi" w:cs="TimesNewRoman"/>
        <w:sz w:val="10"/>
        <w:szCs w:val="16"/>
        <w:lang w:val="en-US"/>
      </w:rPr>
      <w:fldChar w:fldCharType="begin"/>
    </w:r>
    <w:r w:rsidR="003014FC" w:rsidRPr="00E54BA1">
      <w:rPr>
        <w:rFonts w:asciiTheme="minorHAnsi" w:hAnsiTheme="minorHAnsi" w:cs="TimesNewRoman"/>
        <w:sz w:val="10"/>
        <w:szCs w:val="16"/>
      </w:rPr>
      <w:instrText xml:space="preserve"> </w:instrText>
    </w:r>
    <w:r w:rsidR="003014FC" w:rsidRPr="00E54BA1">
      <w:rPr>
        <w:rFonts w:asciiTheme="minorHAnsi" w:hAnsiTheme="minorHAnsi" w:cs="TimesNewRoman"/>
        <w:sz w:val="10"/>
        <w:szCs w:val="16"/>
        <w:lang w:val="en-US"/>
      </w:rPr>
      <w:instrText>PAGE</w:instrText>
    </w:r>
    <w:r w:rsidR="003014FC" w:rsidRPr="00E54BA1">
      <w:rPr>
        <w:rFonts w:asciiTheme="minorHAnsi" w:hAnsiTheme="minorHAnsi" w:cs="TimesNewRoman"/>
        <w:sz w:val="10"/>
        <w:szCs w:val="16"/>
      </w:rPr>
      <w:instrText xml:space="preserve">   \* </w:instrText>
    </w:r>
    <w:r w:rsidR="003014FC" w:rsidRPr="00E54BA1">
      <w:rPr>
        <w:rFonts w:asciiTheme="minorHAnsi" w:hAnsiTheme="minorHAnsi" w:cs="TimesNewRoman"/>
        <w:sz w:val="10"/>
        <w:szCs w:val="16"/>
        <w:lang w:val="en-US"/>
      </w:rPr>
      <w:instrText>MERGEFORMAT</w:instrText>
    </w:r>
    <w:r w:rsidR="003014FC" w:rsidRPr="00E54BA1">
      <w:rPr>
        <w:rFonts w:asciiTheme="minorHAnsi" w:hAnsiTheme="minorHAnsi" w:cs="TimesNewRoman"/>
        <w:sz w:val="10"/>
        <w:szCs w:val="16"/>
      </w:rPr>
      <w:instrText xml:space="preserve"> </w:instrText>
    </w:r>
    <w:r w:rsidR="00707705" w:rsidRPr="00E54BA1">
      <w:rPr>
        <w:rFonts w:asciiTheme="minorHAnsi" w:hAnsiTheme="minorHAnsi" w:cs="TimesNewRoman"/>
        <w:sz w:val="10"/>
        <w:szCs w:val="16"/>
        <w:lang w:val="en-US"/>
      </w:rPr>
      <w:fldChar w:fldCharType="separate"/>
    </w:r>
    <w:r w:rsidR="005B0334" w:rsidRPr="005B0334">
      <w:rPr>
        <w:rFonts w:asciiTheme="minorHAnsi" w:hAnsiTheme="minorHAnsi" w:cs="TimesNewRoman"/>
        <w:noProof/>
        <w:sz w:val="10"/>
        <w:szCs w:val="16"/>
      </w:rPr>
      <w:t>2</w:t>
    </w:r>
    <w:r w:rsidR="00707705" w:rsidRPr="00E54BA1">
      <w:rPr>
        <w:rFonts w:asciiTheme="minorHAnsi" w:hAnsiTheme="minorHAnsi" w:cs="TimesNewRoman"/>
        <w:sz w:val="10"/>
        <w:szCs w:val="16"/>
        <w:lang w:val="en-US"/>
      </w:rPr>
      <w:fldChar w:fldCharType="end"/>
    </w:r>
    <w:r w:rsidR="003014FC" w:rsidRPr="00E54BA1">
      <w:rPr>
        <w:rFonts w:asciiTheme="minorHAnsi" w:hAnsiTheme="minorHAnsi" w:cs="TimesNewRoman"/>
        <w:sz w:val="10"/>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B3" w:rsidRDefault="00593CB3" w:rsidP="00432D89">
      <w:r>
        <w:separator/>
      </w:r>
    </w:p>
  </w:footnote>
  <w:footnote w:type="continuationSeparator" w:id="0">
    <w:p w:rsidR="00593CB3" w:rsidRDefault="00593CB3" w:rsidP="00432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80A6E"/>
    <w:multiLevelType w:val="hybridMultilevel"/>
    <w:tmpl w:val="7C02E8B2"/>
    <w:lvl w:ilvl="0" w:tplc="A87AB9CA">
      <w:start w:val="1"/>
      <w:numFmt w:val="decimal"/>
      <w:lvlText w:val="%1."/>
      <w:lvlJc w:val="left"/>
      <w:pPr>
        <w:ind w:left="100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D285B75"/>
    <w:multiLevelType w:val="hybridMultilevel"/>
    <w:tmpl w:val="186094A8"/>
    <w:lvl w:ilvl="0" w:tplc="0408000F">
      <w:start w:val="1"/>
      <w:numFmt w:val="decimal"/>
      <w:lvlText w:val="%1."/>
      <w:lvlJc w:val="left"/>
      <w:pPr>
        <w:tabs>
          <w:tab w:val="num" w:pos="720"/>
        </w:tabs>
        <w:ind w:left="720" w:hanging="360"/>
      </w:pPr>
      <w:rPr>
        <w:rFonts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5A7035"/>
    <w:multiLevelType w:val="hybridMultilevel"/>
    <w:tmpl w:val="E302812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7D3A5BEA"/>
    <w:multiLevelType w:val="hybridMultilevel"/>
    <w:tmpl w:val="DFBCD8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89"/>
    <w:rsid w:val="0000016C"/>
    <w:rsid w:val="00000431"/>
    <w:rsid w:val="0000113D"/>
    <w:rsid w:val="000026F1"/>
    <w:rsid w:val="000035B5"/>
    <w:rsid w:val="00007631"/>
    <w:rsid w:val="00012803"/>
    <w:rsid w:val="00012FA2"/>
    <w:rsid w:val="00014CF7"/>
    <w:rsid w:val="0001595C"/>
    <w:rsid w:val="00015B9D"/>
    <w:rsid w:val="000160CA"/>
    <w:rsid w:val="000201B0"/>
    <w:rsid w:val="00020D3E"/>
    <w:rsid w:val="000228BB"/>
    <w:rsid w:val="00026EAA"/>
    <w:rsid w:val="00027198"/>
    <w:rsid w:val="00030442"/>
    <w:rsid w:val="00030E59"/>
    <w:rsid w:val="0003112E"/>
    <w:rsid w:val="00031974"/>
    <w:rsid w:val="00033089"/>
    <w:rsid w:val="000334F4"/>
    <w:rsid w:val="00035325"/>
    <w:rsid w:val="00035738"/>
    <w:rsid w:val="0003695D"/>
    <w:rsid w:val="00037078"/>
    <w:rsid w:val="0004077A"/>
    <w:rsid w:val="0004167A"/>
    <w:rsid w:val="00042E35"/>
    <w:rsid w:val="0004605D"/>
    <w:rsid w:val="000505B7"/>
    <w:rsid w:val="0005133D"/>
    <w:rsid w:val="0005222F"/>
    <w:rsid w:val="0005283E"/>
    <w:rsid w:val="000528CA"/>
    <w:rsid w:val="00052C52"/>
    <w:rsid w:val="00053846"/>
    <w:rsid w:val="00054E77"/>
    <w:rsid w:val="000553FE"/>
    <w:rsid w:val="000554E2"/>
    <w:rsid w:val="0005635D"/>
    <w:rsid w:val="000568D8"/>
    <w:rsid w:val="000602BD"/>
    <w:rsid w:val="000632DF"/>
    <w:rsid w:val="00065378"/>
    <w:rsid w:val="00065F33"/>
    <w:rsid w:val="00070E23"/>
    <w:rsid w:val="00070FD4"/>
    <w:rsid w:val="00071A10"/>
    <w:rsid w:val="000738A6"/>
    <w:rsid w:val="0007470F"/>
    <w:rsid w:val="00075510"/>
    <w:rsid w:val="000769BA"/>
    <w:rsid w:val="00076E3C"/>
    <w:rsid w:val="00077377"/>
    <w:rsid w:val="00080A0D"/>
    <w:rsid w:val="00081850"/>
    <w:rsid w:val="00081F14"/>
    <w:rsid w:val="00083C82"/>
    <w:rsid w:val="00085231"/>
    <w:rsid w:val="000858BB"/>
    <w:rsid w:val="000873D9"/>
    <w:rsid w:val="000875E5"/>
    <w:rsid w:val="00087B42"/>
    <w:rsid w:val="00087FCF"/>
    <w:rsid w:val="00090C85"/>
    <w:rsid w:val="00090E34"/>
    <w:rsid w:val="00090F4F"/>
    <w:rsid w:val="00092338"/>
    <w:rsid w:val="000927BA"/>
    <w:rsid w:val="00093EAC"/>
    <w:rsid w:val="00094C05"/>
    <w:rsid w:val="0009623B"/>
    <w:rsid w:val="0009643A"/>
    <w:rsid w:val="0009754B"/>
    <w:rsid w:val="00097741"/>
    <w:rsid w:val="00097C0E"/>
    <w:rsid w:val="000A01E1"/>
    <w:rsid w:val="000A01F1"/>
    <w:rsid w:val="000A1A44"/>
    <w:rsid w:val="000A4CE8"/>
    <w:rsid w:val="000A5FE0"/>
    <w:rsid w:val="000A68E0"/>
    <w:rsid w:val="000A7A7F"/>
    <w:rsid w:val="000A7BB7"/>
    <w:rsid w:val="000A7BD2"/>
    <w:rsid w:val="000B13CC"/>
    <w:rsid w:val="000B23DE"/>
    <w:rsid w:val="000B2719"/>
    <w:rsid w:val="000B27C8"/>
    <w:rsid w:val="000B451B"/>
    <w:rsid w:val="000B5A47"/>
    <w:rsid w:val="000C012A"/>
    <w:rsid w:val="000C2324"/>
    <w:rsid w:val="000C3496"/>
    <w:rsid w:val="000C3796"/>
    <w:rsid w:val="000C52B4"/>
    <w:rsid w:val="000C60B3"/>
    <w:rsid w:val="000C7C39"/>
    <w:rsid w:val="000D05DC"/>
    <w:rsid w:val="000D159B"/>
    <w:rsid w:val="000D2B73"/>
    <w:rsid w:val="000D2B90"/>
    <w:rsid w:val="000D4C8F"/>
    <w:rsid w:val="000D515B"/>
    <w:rsid w:val="000D65E0"/>
    <w:rsid w:val="000E13A8"/>
    <w:rsid w:val="000E1CD9"/>
    <w:rsid w:val="000E3710"/>
    <w:rsid w:val="000E507A"/>
    <w:rsid w:val="000E6BEE"/>
    <w:rsid w:val="000E6FFD"/>
    <w:rsid w:val="000F1117"/>
    <w:rsid w:val="000F1B60"/>
    <w:rsid w:val="000F37D6"/>
    <w:rsid w:val="000F3A75"/>
    <w:rsid w:val="000F3C2F"/>
    <w:rsid w:val="000F72FF"/>
    <w:rsid w:val="000F76D3"/>
    <w:rsid w:val="000F7B3A"/>
    <w:rsid w:val="00100EA9"/>
    <w:rsid w:val="00106C93"/>
    <w:rsid w:val="0010799D"/>
    <w:rsid w:val="00111C22"/>
    <w:rsid w:val="001131FE"/>
    <w:rsid w:val="00113418"/>
    <w:rsid w:val="00114A25"/>
    <w:rsid w:val="00115219"/>
    <w:rsid w:val="001162C0"/>
    <w:rsid w:val="00117ED0"/>
    <w:rsid w:val="001214AA"/>
    <w:rsid w:val="00121656"/>
    <w:rsid w:val="001224F2"/>
    <w:rsid w:val="00122D18"/>
    <w:rsid w:val="0012603C"/>
    <w:rsid w:val="00127AED"/>
    <w:rsid w:val="00131FA9"/>
    <w:rsid w:val="00134FE8"/>
    <w:rsid w:val="0013658A"/>
    <w:rsid w:val="0014049B"/>
    <w:rsid w:val="0014071E"/>
    <w:rsid w:val="00143B82"/>
    <w:rsid w:val="00144333"/>
    <w:rsid w:val="001453A2"/>
    <w:rsid w:val="00147A25"/>
    <w:rsid w:val="00147A87"/>
    <w:rsid w:val="0015087A"/>
    <w:rsid w:val="00156447"/>
    <w:rsid w:val="001612E2"/>
    <w:rsid w:val="0016258E"/>
    <w:rsid w:val="00163E82"/>
    <w:rsid w:val="00165A64"/>
    <w:rsid w:val="00167B56"/>
    <w:rsid w:val="00170174"/>
    <w:rsid w:val="001704FB"/>
    <w:rsid w:val="001721B8"/>
    <w:rsid w:val="00172816"/>
    <w:rsid w:val="00174595"/>
    <w:rsid w:val="001759D1"/>
    <w:rsid w:val="00175D67"/>
    <w:rsid w:val="00176A8B"/>
    <w:rsid w:val="00177283"/>
    <w:rsid w:val="001818AF"/>
    <w:rsid w:val="0018304F"/>
    <w:rsid w:val="00183565"/>
    <w:rsid w:val="00183B39"/>
    <w:rsid w:val="00185B0E"/>
    <w:rsid w:val="0019084D"/>
    <w:rsid w:val="00190EA2"/>
    <w:rsid w:val="001911A1"/>
    <w:rsid w:val="001912F9"/>
    <w:rsid w:val="00191514"/>
    <w:rsid w:val="00191E2C"/>
    <w:rsid w:val="00193BEA"/>
    <w:rsid w:val="00193E6E"/>
    <w:rsid w:val="00193EA1"/>
    <w:rsid w:val="00195406"/>
    <w:rsid w:val="00196BE6"/>
    <w:rsid w:val="00197994"/>
    <w:rsid w:val="001A213C"/>
    <w:rsid w:val="001A4D7C"/>
    <w:rsid w:val="001A6644"/>
    <w:rsid w:val="001A6B02"/>
    <w:rsid w:val="001A740F"/>
    <w:rsid w:val="001B0A93"/>
    <w:rsid w:val="001B3100"/>
    <w:rsid w:val="001B3DDD"/>
    <w:rsid w:val="001B4F0C"/>
    <w:rsid w:val="001B5155"/>
    <w:rsid w:val="001B5441"/>
    <w:rsid w:val="001B75B2"/>
    <w:rsid w:val="001B7C7E"/>
    <w:rsid w:val="001C4376"/>
    <w:rsid w:val="001C4D85"/>
    <w:rsid w:val="001C4E09"/>
    <w:rsid w:val="001D0219"/>
    <w:rsid w:val="001D18C2"/>
    <w:rsid w:val="001D1C6D"/>
    <w:rsid w:val="001D2181"/>
    <w:rsid w:val="001D39C9"/>
    <w:rsid w:val="001D3CC8"/>
    <w:rsid w:val="001D4508"/>
    <w:rsid w:val="001D560B"/>
    <w:rsid w:val="001E0498"/>
    <w:rsid w:val="001E0640"/>
    <w:rsid w:val="001E10D3"/>
    <w:rsid w:val="001E274C"/>
    <w:rsid w:val="001E37A4"/>
    <w:rsid w:val="001E62F0"/>
    <w:rsid w:val="001E709D"/>
    <w:rsid w:val="001E70DD"/>
    <w:rsid w:val="001E743E"/>
    <w:rsid w:val="001E7979"/>
    <w:rsid w:val="001E7B02"/>
    <w:rsid w:val="001F06F5"/>
    <w:rsid w:val="001F0CD1"/>
    <w:rsid w:val="001F24CD"/>
    <w:rsid w:val="001F33BE"/>
    <w:rsid w:val="001F3FE4"/>
    <w:rsid w:val="001F66D8"/>
    <w:rsid w:val="00205E29"/>
    <w:rsid w:val="00206CD0"/>
    <w:rsid w:val="002113B7"/>
    <w:rsid w:val="0021443B"/>
    <w:rsid w:val="002145D4"/>
    <w:rsid w:val="00215178"/>
    <w:rsid w:val="00217D1C"/>
    <w:rsid w:val="00217FBE"/>
    <w:rsid w:val="00220636"/>
    <w:rsid w:val="00222098"/>
    <w:rsid w:val="002226E8"/>
    <w:rsid w:val="002229FB"/>
    <w:rsid w:val="00223052"/>
    <w:rsid w:val="00224CF5"/>
    <w:rsid w:val="00225287"/>
    <w:rsid w:val="00225470"/>
    <w:rsid w:val="00226ECE"/>
    <w:rsid w:val="00227FA8"/>
    <w:rsid w:val="00231F5E"/>
    <w:rsid w:val="0023323A"/>
    <w:rsid w:val="002344B8"/>
    <w:rsid w:val="00236A67"/>
    <w:rsid w:val="002371F0"/>
    <w:rsid w:val="00237346"/>
    <w:rsid w:val="00241472"/>
    <w:rsid w:val="002430B2"/>
    <w:rsid w:val="002443A0"/>
    <w:rsid w:val="00250380"/>
    <w:rsid w:val="002532A7"/>
    <w:rsid w:val="0025394B"/>
    <w:rsid w:val="00254B38"/>
    <w:rsid w:val="00255D15"/>
    <w:rsid w:val="00255EB8"/>
    <w:rsid w:val="002561D7"/>
    <w:rsid w:val="002564E2"/>
    <w:rsid w:val="002570A7"/>
    <w:rsid w:val="002607CB"/>
    <w:rsid w:val="002652FB"/>
    <w:rsid w:val="00265E39"/>
    <w:rsid w:val="002673C3"/>
    <w:rsid w:val="00270023"/>
    <w:rsid w:val="00270BF0"/>
    <w:rsid w:val="002734B9"/>
    <w:rsid w:val="00273DFB"/>
    <w:rsid w:val="00280366"/>
    <w:rsid w:val="002808F8"/>
    <w:rsid w:val="00280F81"/>
    <w:rsid w:val="00281E59"/>
    <w:rsid w:val="0028628F"/>
    <w:rsid w:val="0028644B"/>
    <w:rsid w:val="00286D1B"/>
    <w:rsid w:val="00287137"/>
    <w:rsid w:val="0029024B"/>
    <w:rsid w:val="0029089C"/>
    <w:rsid w:val="0029181D"/>
    <w:rsid w:val="002932B8"/>
    <w:rsid w:val="0029597B"/>
    <w:rsid w:val="00296590"/>
    <w:rsid w:val="00297158"/>
    <w:rsid w:val="00297463"/>
    <w:rsid w:val="00297898"/>
    <w:rsid w:val="002A587C"/>
    <w:rsid w:val="002A58EC"/>
    <w:rsid w:val="002A65B8"/>
    <w:rsid w:val="002A65E8"/>
    <w:rsid w:val="002A6683"/>
    <w:rsid w:val="002A6B76"/>
    <w:rsid w:val="002A7B11"/>
    <w:rsid w:val="002A7EBA"/>
    <w:rsid w:val="002B0863"/>
    <w:rsid w:val="002B25ED"/>
    <w:rsid w:val="002B3F42"/>
    <w:rsid w:val="002B4B55"/>
    <w:rsid w:val="002B56CA"/>
    <w:rsid w:val="002B5C33"/>
    <w:rsid w:val="002B72FE"/>
    <w:rsid w:val="002C10EC"/>
    <w:rsid w:val="002C3EA8"/>
    <w:rsid w:val="002C517A"/>
    <w:rsid w:val="002C5847"/>
    <w:rsid w:val="002C6E8E"/>
    <w:rsid w:val="002C72CA"/>
    <w:rsid w:val="002C7CBE"/>
    <w:rsid w:val="002D1A4E"/>
    <w:rsid w:val="002D2067"/>
    <w:rsid w:val="002D2DB8"/>
    <w:rsid w:val="002D3C03"/>
    <w:rsid w:val="002D4B06"/>
    <w:rsid w:val="002D7223"/>
    <w:rsid w:val="002D7270"/>
    <w:rsid w:val="002D7A6A"/>
    <w:rsid w:val="002E0337"/>
    <w:rsid w:val="002E14B3"/>
    <w:rsid w:val="002E1B45"/>
    <w:rsid w:val="002E2E70"/>
    <w:rsid w:val="002E2F5D"/>
    <w:rsid w:val="002E2F9A"/>
    <w:rsid w:val="002E3A79"/>
    <w:rsid w:val="002E3AA0"/>
    <w:rsid w:val="002E4835"/>
    <w:rsid w:val="002E6508"/>
    <w:rsid w:val="002E6A6A"/>
    <w:rsid w:val="002F2781"/>
    <w:rsid w:val="002F2D8D"/>
    <w:rsid w:val="002F342A"/>
    <w:rsid w:val="002F3BD9"/>
    <w:rsid w:val="002F487B"/>
    <w:rsid w:val="002F4CD6"/>
    <w:rsid w:val="002F55CC"/>
    <w:rsid w:val="002F658B"/>
    <w:rsid w:val="002F683F"/>
    <w:rsid w:val="002F6B4E"/>
    <w:rsid w:val="002F6E94"/>
    <w:rsid w:val="002F704D"/>
    <w:rsid w:val="00301483"/>
    <w:rsid w:val="003014FC"/>
    <w:rsid w:val="00301EB1"/>
    <w:rsid w:val="003022AB"/>
    <w:rsid w:val="00302A99"/>
    <w:rsid w:val="00303AC7"/>
    <w:rsid w:val="00304955"/>
    <w:rsid w:val="003050F6"/>
    <w:rsid w:val="00312164"/>
    <w:rsid w:val="003126FD"/>
    <w:rsid w:val="00312B0D"/>
    <w:rsid w:val="00313E05"/>
    <w:rsid w:val="003145DB"/>
    <w:rsid w:val="00315078"/>
    <w:rsid w:val="0031532A"/>
    <w:rsid w:val="00316772"/>
    <w:rsid w:val="00316FA9"/>
    <w:rsid w:val="00323EE3"/>
    <w:rsid w:val="0032578D"/>
    <w:rsid w:val="0033009A"/>
    <w:rsid w:val="00330A37"/>
    <w:rsid w:val="003325D4"/>
    <w:rsid w:val="00333835"/>
    <w:rsid w:val="00334CC1"/>
    <w:rsid w:val="00337DDA"/>
    <w:rsid w:val="003404AE"/>
    <w:rsid w:val="003476B2"/>
    <w:rsid w:val="003525DA"/>
    <w:rsid w:val="00352E61"/>
    <w:rsid w:val="00353A31"/>
    <w:rsid w:val="0035587A"/>
    <w:rsid w:val="00356AC2"/>
    <w:rsid w:val="003612C2"/>
    <w:rsid w:val="003614A1"/>
    <w:rsid w:val="00362706"/>
    <w:rsid w:val="00362C53"/>
    <w:rsid w:val="00362CB5"/>
    <w:rsid w:val="0036314F"/>
    <w:rsid w:val="0036344F"/>
    <w:rsid w:val="00363D85"/>
    <w:rsid w:val="00365755"/>
    <w:rsid w:val="00366B0B"/>
    <w:rsid w:val="00370AC8"/>
    <w:rsid w:val="00371D40"/>
    <w:rsid w:val="00374A1F"/>
    <w:rsid w:val="003758FD"/>
    <w:rsid w:val="00375CF5"/>
    <w:rsid w:val="003802CA"/>
    <w:rsid w:val="0038109D"/>
    <w:rsid w:val="00382235"/>
    <w:rsid w:val="003828CD"/>
    <w:rsid w:val="003858E2"/>
    <w:rsid w:val="00386EEC"/>
    <w:rsid w:val="0039005E"/>
    <w:rsid w:val="00390175"/>
    <w:rsid w:val="00390B94"/>
    <w:rsid w:val="003949F3"/>
    <w:rsid w:val="00395772"/>
    <w:rsid w:val="00395A90"/>
    <w:rsid w:val="0039622B"/>
    <w:rsid w:val="00396E0A"/>
    <w:rsid w:val="00397218"/>
    <w:rsid w:val="00397B8A"/>
    <w:rsid w:val="00397EE6"/>
    <w:rsid w:val="003A00ED"/>
    <w:rsid w:val="003A23E3"/>
    <w:rsid w:val="003A610E"/>
    <w:rsid w:val="003B0704"/>
    <w:rsid w:val="003B083B"/>
    <w:rsid w:val="003B3283"/>
    <w:rsid w:val="003B36B4"/>
    <w:rsid w:val="003B433D"/>
    <w:rsid w:val="003B5EE2"/>
    <w:rsid w:val="003B601B"/>
    <w:rsid w:val="003B62AA"/>
    <w:rsid w:val="003B7984"/>
    <w:rsid w:val="003C0581"/>
    <w:rsid w:val="003C1811"/>
    <w:rsid w:val="003C21E3"/>
    <w:rsid w:val="003C367B"/>
    <w:rsid w:val="003C7267"/>
    <w:rsid w:val="003D28E1"/>
    <w:rsid w:val="003D2B37"/>
    <w:rsid w:val="003D3486"/>
    <w:rsid w:val="003D3A7B"/>
    <w:rsid w:val="003D4A9A"/>
    <w:rsid w:val="003D5CEC"/>
    <w:rsid w:val="003D5D15"/>
    <w:rsid w:val="003D7B1B"/>
    <w:rsid w:val="003E1578"/>
    <w:rsid w:val="003E2BF5"/>
    <w:rsid w:val="003E3BD1"/>
    <w:rsid w:val="003E4A78"/>
    <w:rsid w:val="003F0249"/>
    <w:rsid w:val="003F114A"/>
    <w:rsid w:val="003F1D78"/>
    <w:rsid w:val="003F1FB0"/>
    <w:rsid w:val="003F26F0"/>
    <w:rsid w:val="003F417A"/>
    <w:rsid w:val="003F610B"/>
    <w:rsid w:val="003F6C59"/>
    <w:rsid w:val="003F78CC"/>
    <w:rsid w:val="0040095D"/>
    <w:rsid w:val="00401DA5"/>
    <w:rsid w:val="00404FBA"/>
    <w:rsid w:val="0040531A"/>
    <w:rsid w:val="004059DD"/>
    <w:rsid w:val="004070E7"/>
    <w:rsid w:val="004104F1"/>
    <w:rsid w:val="00410741"/>
    <w:rsid w:val="00411B27"/>
    <w:rsid w:val="00411C47"/>
    <w:rsid w:val="00411CA9"/>
    <w:rsid w:val="00412177"/>
    <w:rsid w:val="00412384"/>
    <w:rsid w:val="00413230"/>
    <w:rsid w:val="004135F7"/>
    <w:rsid w:val="00413B3D"/>
    <w:rsid w:val="00414870"/>
    <w:rsid w:val="004158CF"/>
    <w:rsid w:val="0041682B"/>
    <w:rsid w:val="00416CCA"/>
    <w:rsid w:val="00416DE3"/>
    <w:rsid w:val="0042072C"/>
    <w:rsid w:val="00420D09"/>
    <w:rsid w:val="00421E5B"/>
    <w:rsid w:val="00422381"/>
    <w:rsid w:val="00423D64"/>
    <w:rsid w:val="00426C81"/>
    <w:rsid w:val="00426E67"/>
    <w:rsid w:val="00430874"/>
    <w:rsid w:val="00432480"/>
    <w:rsid w:val="00432D89"/>
    <w:rsid w:val="00433FB9"/>
    <w:rsid w:val="0043713C"/>
    <w:rsid w:val="00440766"/>
    <w:rsid w:val="004419FD"/>
    <w:rsid w:val="00443285"/>
    <w:rsid w:val="0044482A"/>
    <w:rsid w:val="004454A3"/>
    <w:rsid w:val="00447A49"/>
    <w:rsid w:val="00450914"/>
    <w:rsid w:val="004533FF"/>
    <w:rsid w:val="004538F5"/>
    <w:rsid w:val="00454CE2"/>
    <w:rsid w:val="00455520"/>
    <w:rsid w:val="00455FC2"/>
    <w:rsid w:val="00456A72"/>
    <w:rsid w:val="004617CC"/>
    <w:rsid w:val="004629B6"/>
    <w:rsid w:val="00463062"/>
    <w:rsid w:val="004631B7"/>
    <w:rsid w:val="0046576F"/>
    <w:rsid w:val="00465DF5"/>
    <w:rsid w:val="00466655"/>
    <w:rsid w:val="004672A5"/>
    <w:rsid w:val="00471835"/>
    <w:rsid w:val="00471EB2"/>
    <w:rsid w:val="00472D69"/>
    <w:rsid w:val="00472DF1"/>
    <w:rsid w:val="0047360F"/>
    <w:rsid w:val="00473769"/>
    <w:rsid w:val="0047755A"/>
    <w:rsid w:val="0048142D"/>
    <w:rsid w:val="004815E4"/>
    <w:rsid w:val="00481F20"/>
    <w:rsid w:val="0048694B"/>
    <w:rsid w:val="00487A58"/>
    <w:rsid w:val="00487CC2"/>
    <w:rsid w:val="00490F56"/>
    <w:rsid w:val="0049264C"/>
    <w:rsid w:val="00494906"/>
    <w:rsid w:val="00494FDA"/>
    <w:rsid w:val="00495BCB"/>
    <w:rsid w:val="0049619D"/>
    <w:rsid w:val="00496EB5"/>
    <w:rsid w:val="00497C97"/>
    <w:rsid w:val="004A0DFC"/>
    <w:rsid w:val="004A1105"/>
    <w:rsid w:val="004A1E46"/>
    <w:rsid w:val="004A259D"/>
    <w:rsid w:val="004A41F1"/>
    <w:rsid w:val="004A5583"/>
    <w:rsid w:val="004B2A92"/>
    <w:rsid w:val="004B2F14"/>
    <w:rsid w:val="004B2FA9"/>
    <w:rsid w:val="004B5486"/>
    <w:rsid w:val="004B563A"/>
    <w:rsid w:val="004B5F20"/>
    <w:rsid w:val="004B6D17"/>
    <w:rsid w:val="004C4F88"/>
    <w:rsid w:val="004C5254"/>
    <w:rsid w:val="004C5741"/>
    <w:rsid w:val="004C651F"/>
    <w:rsid w:val="004C65DC"/>
    <w:rsid w:val="004C7F89"/>
    <w:rsid w:val="004D0FE6"/>
    <w:rsid w:val="004D1659"/>
    <w:rsid w:val="004D1BD0"/>
    <w:rsid w:val="004D38A5"/>
    <w:rsid w:val="004D3C55"/>
    <w:rsid w:val="004D3E55"/>
    <w:rsid w:val="004D3FBA"/>
    <w:rsid w:val="004D7E90"/>
    <w:rsid w:val="004E1D7E"/>
    <w:rsid w:val="004E6E66"/>
    <w:rsid w:val="004E6F37"/>
    <w:rsid w:val="004F0834"/>
    <w:rsid w:val="004F1344"/>
    <w:rsid w:val="004F372D"/>
    <w:rsid w:val="004F41B1"/>
    <w:rsid w:val="004F42CA"/>
    <w:rsid w:val="004F4B0B"/>
    <w:rsid w:val="004F52B6"/>
    <w:rsid w:val="004F59A1"/>
    <w:rsid w:val="004F5C31"/>
    <w:rsid w:val="004F7980"/>
    <w:rsid w:val="00502C4A"/>
    <w:rsid w:val="005033AE"/>
    <w:rsid w:val="00504410"/>
    <w:rsid w:val="005046C8"/>
    <w:rsid w:val="00505B06"/>
    <w:rsid w:val="00507789"/>
    <w:rsid w:val="00512540"/>
    <w:rsid w:val="0051263A"/>
    <w:rsid w:val="00513337"/>
    <w:rsid w:val="005139B1"/>
    <w:rsid w:val="005141BB"/>
    <w:rsid w:val="00514AFC"/>
    <w:rsid w:val="00514D71"/>
    <w:rsid w:val="00515E07"/>
    <w:rsid w:val="0051710D"/>
    <w:rsid w:val="005219F0"/>
    <w:rsid w:val="005255FB"/>
    <w:rsid w:val="00526537"/>
    <w:rsid w:val="005269B9"/>
    <w:rsid w:val="00526CE2"/>
    <w:rsid w:val="0053168C"/>
    <w:rsid w:val="00533420"/>
    <w:rsid w:val="0053484B"/>
    <w:rsid w:val="005358A2"/>
    <w:rsid w:val="00535947"/>
    <w:rsid w:val="0054458B"/>
    <w:rsid w:val="00544AB9"/>
    <w:rsid w:val="005453FA"/>
    <w:rsid w:val="005502C8"/>
    <w:rsid w:val="00550707"/>
    <w:rsid w:val="00550905"/>
    <w:rsid w:val="00550A88"/>
    <w:rsid w:val="00556F7B"/>
    <w:rsid w:val="005613BE"/>
    <w:rsid w:val="005635A0"/>
    <w:rsid w:val="00563714"/>
    <w:rsid w:val="00565EAC"/>
    <w:rsid w:val="00566052"/>
    <w:rsid w:val="00566091"/>
    <w:rsid w:val="005676F7"/>
    <w:rsid w:val="00570014"/>
    <w:rsid w:val="0057236C"/>
    <w:rsid w:val="00572568"/>
    <w:rsid w:val="005741CB"/>
    <w:rsid w:val="0057423C"/>
    <w:rsid w:val="005749FC"/>
    <w:rsid w:val="005761EC"/>
    <w:rsid w:val="0057758F"/>
    <w:rsid w:val="00580AB8"/>
    <w:rsid w:val="00580F14"/>
    <w:rsid w:val="005825EF"/>
    <w:rsid w:val="00582A9A"/>
    <w:rsid w:val="00585790"/>
    <w:rsid w:val="00586E8E"/>
    <w:rsid w:val="005874C1"/>
    <w:rsid w:val="00591E83"/>
    <w:rsid w:val="00592E1E"/>
    <w:rsid w:val="00593CB3"/>
    <w:rsid w:val="00594975"/>
    <w:rsid w:val="00594D6B"/>
    <w:rsid w:val="00595284"/>
    <w:rsid w:val="005A0414"/>
    <w:rsid w:val="005A31BD"/>
    <w:rsid w:val="005A7B0A"/>
    <w:rsid w:val="005B0334"/>
    <w:rsid w:val="005B0940"/>
    <w:rsid w:val="005B122D"/>
    <w:rsid w:val="005B4BF6"/>
    <w:rsid w:val="005B637F"/>
    <w:rsid w:val="005C0782"/>
    <w:rsid w:val="005C0F23"/>
    <w:rsid w:val="005C3A5F"/>
    <w:rsid w:val="005C578A"/>
    <w:rsid w:val="005C5A65"/>
    <w:rsid w:val="005C776D"/>
    <w:rsid w:val="005D6CEB"/>
    <w:rsid w:val="005D6E58"/>
    <w:rsid w:val="005D777B"/>
    <w:rsid w:val="005D7F30"/>
    <w:rsid w:val="005D7F60"/>
    <w:rsid w:val="005E050D"/>
    <w:rsid w:val="005E0BBC"/>
    <w:rsid w:val="005E1767"/>
    <w:rsid w:val="005E1B0A"/>
    <w:rsid w:val="005E38F6"/>
    <w:rsid w:val="005E695D"/>
    <w:rsid w:val="005F2DB7"/>
    <w:rsid w:val="005F32E1"/>
    <w:rsid w:val="005F6B47"/>
    <w:rsid w:val="00600150"/>
    <w:rsid w:val="00600CF2"/>
    <w:rsid w:val="006017FE"/>
    <w:rsid w:val="00601BD9"/>
    <w:rsid w:val="00602157"/>
    <w:rsid w:val="006025DA"/>
    <w:rsid w:val="00604CAE"/>
    <w:rsid w:val="00605660"/>
    <w:rsid w:val="00605C31"/>
    <w:rsid w:val="00606AF9"/>
    <w:rsid w:val="00607B9C"/>
    <w:rsid w:val="00607D13"/>
    <w:rsid w:val="00607FFE"/>
    <w:rsid w:val="00612091"/>
    <w:rsid w:val="0061224E"/>
    <w:rsid w:val="00614791"/>
    <w:rsid w:val="00615DD4"/>
    <w:rsid w:val="00617643"/>
    <w:rsid w:val="006218E1"/>
    <w:rsid w:val="0062300E"/>
    <w:rsid w:val="006232B4"/>
    <w:rsid w:val="00623810"/>
    <w:rsid w:val="00624123"/>
    <w:rsid w:val="006242BF"/>
    <w:rsid w:val="0062608D"/>
    <w:rsid w:val="00630099"/>
    <w:rsid w:val="00630414"/>
    <w:rsid w:val="00630BDA"/>
    <w:rsid w:val="00633803"/>
    <w:rsid w:val="006357A5"/>
    <w:rsid w:val="00635BF2"/>
    <w:rsid w:val="006364DD"/>
    <w:rsid w:val="00636FAA"/>
    <w:rsid w:val="006370C5"/>
    <w:rsid w:val="00641076"/>
    <w:rsid w:val="006412EF"/>
    <w:rsid w:val="00644FF9"/>
    <w:rsid w:val="00645DED"/>
    <w:rsid w:val="006465F2"/>
    <w:rsid w:val="00647786"/>
    <w:rsid w:val="006508FD"/>
    <w:rsid w:val="00654C69"/>
    <w:rsid w:val="00655874"/>
    <w:rsid w:val="006559C1"/>
    <w:rsid w:val="00655AA1"/>
    <w:rsid w:val="00657CBC"/>
    <w:rsid w:val="006600CE"/>
    <w:rsid w:val="00665482"/>
    <w:rsid w:val="00665699"/>
    <w:rsid w:val="00665A4E"/>
    <w:rsid w:val="00667C36"/>
    <w:rsid w:val="0067318F"/>
    <w:rsid w:val="00674BF9"/>
    <w:rsid w:val="0067629A"/>
    <w:rsid w:val="006764C3"/>
    <w:rsid w:val="00676AB9"/>
    <w:rsid w:val="00677DC7"/>
    <w:rsid w:val="00682B3B"/>
    <w:rsid w:val="0068572B"/>
    <w:rsid w:val="0068629E"/>
    <w:rsid w:val="00686C81"/>
    <w:rsid w:val="0068716E"/>
    <w:rsid w:val="006874EC"/>
    <w:rsid w:val="006904E1"/>
    <w:rsid w:val="0069114F"/>
    <w:rsid w:val="0069175D"/>
    <w:rsid w:val="00691B20"/>
    <w:rsid w:val="0069237A"/>
    <w:rsid w:val="00694832"/>
    <w:rsid w:val="00696E2D"/>
    <w:rsid w:val="00697FF1"/>
    <w:rsid w:val="006A0719"/>
    <w:rsid w:val="006A07D7"/>
    <w:rsid w:val="006A3043"/>
    <w:rsid w:val="006A3F24"/>
    <w:rsid w:val="006A5E03"/>
    <w:rsid w:val="006A6C05"/>
    <w:rsid w:val="006A7481"/>
    <w:rsid w:val="006B06EB"/>
    <w:rsid w:val="006B357A"/>
    <w:rsid w:val="006B3B83"/>
    <w:rsid w:val="006B45EC"/>
    <w:rsid w:val="006B64EC"/>
    <w:rsid w:val="006B664B"/>
    <w:rsid w:val="006C10B2"/>
    <w:rsid w:val="006C3AB7"/>
    <w:rsid w:val="006C4417"/>
    <w:rsid w:val="006C4775"/>
    <w:rsid w:val="006C56BB"/>
    <w:rsid w:val="006C644D"/>
    <w:rsid w:val="006C684C"/>
    <w:rsid w:val="006D233F"/>
    <w:rsid w:val="006D4769"/>
    <w:rsid w:val="006D6072"/>
    <w:rsid w:val="006D756D"/>
    <w:rsid w:val="006E0DB5"/>
    <w:rsid w:val="006E20F9"/>
    <w:rsid w:val="006E3B8D"/>
    <w:rsid w:val="006E4B2F"/>
    <w:rsid w:val="006E633B"/>
    <w:rsid w:val="006F05C4"/>
    <w:rsid w:val="006F413B"/>
    <w:rsid w:val="006F4B9C"/>
    <w:rsid w:val="006F59BD"/>
    <w:rsid w:val="006F6069"/>
    <w:rsid w:val="007029D6"/>
    <w:rsid w:val="00704365"/>
    <w:rsid w:val="00704F70"/>
    <w:rsid w:val="00706C33"/>
    <w:rsid w:val="00707705"/>
    <w:rsid w:val="00707B45"/>
    <w:rsid w:val="00707EB1"/>
    <w:rsid w:val="00710457"/>
    <w:rsid w:val="00710BD6"/>
    <w:rsid w:val="007128F8"/>
    <w:rsid w:val="0071428C"/>
    <w:rsid w:val="0071753C"/>
    <w:rsid w:val="007204B4"/>
    <w:rsid w:val="00720FDD"/>
    <w:rsid w:val="007227B0"/>
    <w:rsid w:val="00723B5F"/>
    <w:rsid w:val="00723E87"/>
    <w:rsid w:val="00725461"/>
    <w:rsid w:val="007271FC"/>
    <w:rsid w:val="00727FBC"/>
    <w:rsid w:val="0073012A"/>
    <w:rsid w:val="00732925"/>
    <w:rsid w:val="00734124"/>
    <w:rsid w:val="007364CF"/>
    <w:rsid w:val="00737ADB"/>
    <w:rsid w:val="00737F5B"/>
    <w:rsid w:val="0074087E"/>
    <w:rsid w:val="00741A96"/>
    <w:rsid w:val="00742B4F"/>
    <w:rsid w:val="0075091A"/>
    <w:rsid w:val="00751E45"/>
    <w:rsid w:val="0075244D"/>
    <w:rsid w:val="00755D2A"/>
    <w:rsid w:val="00761106"/>
    <w:rsid w:val="00761573"/>
    <w:rsid w:val="00763654"/>
    <w:rsid w:val="00763865"/>
    <w:rsid w:val="007645DC"/>
    <w:rsid w:val="00764A50"/>
    <w:rsid w:val="007650AD"/>
    <w:rsid w:val="007708B7"/>
    <w:rsid w:val="00771669"/>
    <w:rsid w:val="0077210B"/>
    <w:rsid w:val="0077383A"/>
    <w:rsid w:val="00774177"/>
    <w:rsid w:val="00777112"/>
    <w:rsid w:val="00777820"/>
    <w:rsid w:val="00780692"/>
    <w:rsid w:val="00780E76"/>
    <w:rsid w:val="00782C49"/>
    <w:rsid w:val="007849BD"/>
    <w:rsid w:val="00784A44"/>
    <w:rsid w:val="00784DA4"/>
    <w:rsid w:val="00785B2B"/>
    <w:rsid w:val="00785E82"/>
    <w:rsid w:val="007862E0"/>
    <w:rsid w:val="0078651F"/>
    <w:rsid w:val="007872B3"/>
    <w:rsid w:val="00790408"/>
    <w:rsid w:val="007908BF"/>
    <w:rsid w:val="00790A80"/>
    <w:rsid w:val="007924D8"/>
    <w:rsid w:val="00792D79"/>
    <w:rsid w:val="00793E76"/>
    <w:rsid w:val="00795514"/>
    <w:rsid w:val="00795F7F"/>
    <w:rsid w:val="007961D6"/>
    <w:rsid w:val="007969BA"/>
    <w:rsid w:val="00796F8A"/>
    <w:rsid w:val="007A0752"/>
    <w:rsid w:val="007A12AC"/>
    <w:rsid w:val="007A14A5"/>
    <w:rsid w:val="007A1559"/>
    <w:rsid w:val="007A3A5A"/>
    <w:rsid w:val="007A5872"/>
    <w:rsid w:val="007A5A2F"/>
    <w:rsid w:val="007A624E"/>
    <w:rsid w:val="007B28E7"/>
    <w:rsid w:val="007B79F8"/>
    <w:rsid w:val="007C1CA7"/>
    <w:rsid w:val="007C1D14"/>
    <w:rsid w:val="007C2B33"/>
    <w:rsid w:val="007C3B6B"/>
    <w:rsid w:val="007C48F5"/>
    <w:rsid w:val="007C6C8F"/>
    <w:rsid w:val="007C71B5"/>
    <w:rsid w:val="007D279D"/>
    <w:rsid w:val="007D3087"/>
    <w:rsid w:val="007D3724"/>
    <w:rsid w:val="007D3A3D"/>
    <w:rsid w:val="007D738F"/>
    <w:rsid w:val="007D7FB3"/>
    <w:rsid w:val="007E14D0"/>
    <w:rsid w:val="007E2661"/>
    <w:rsid w:val="007E42F7"/>
    <w:rsid w:val="007E43D8"/>
    <w:rsid w:val="007E55BB"/>
    <w:rsid w:val="007E637C"/>
    <w:rsid w:val="007E6633"/>
    <w:rsid w:val="007E7C40"/>
    <w:rsid w:val="007F0136"/>
    <w:rsid w:val="007F01B6"/>
    <w:rsid w:val="007F059C"/>
    <w:rsid w:val="007F2E22"/>
    <w:rsid w:val="007F32A4"/>
    <w:rsid w:val="007F37A2"/>
    <w:rsid w:val="007F4963"/>
    <w:rsid w:val="007F4A64"/>
    <w:rsid w:val="007F6225"/>
    <w:rsid w:val="007F73C3"/>
    <w:rsid w:val="00803508"/>
    <w:rsid w:val="00804A6E"/>
    <w:rsid w:val="00810449"/>
    <w:rsid w:val="008105C9"/>
    <w:rsid w:val="00812318"/>
    <w:rsid w:val="00812E76"/>
    <w:rsid w:val="00814489"/>
    <w:rsid w:val="008144D0"/>
    <w:rsid w:val="00816AC1"/>
    <w:rsid w:val="00816BA5"/>
    <w:rsid w:val="00820854"/>
    <w:rsid w:val="0082227E"/>
    <w:rsid w:val="00826077"/>
    <w:rsid w:val="008260D9"/>
    <w:rsid w:val="008267F0"/>
    <w:rsid w:val="008268CC"/>
    <w:rsid w:val="00826EC8"/>
    <w:rsid w:val="00831C8B"/>
    <w:rsid w:val="0083452A"/>
    <w:rsid w:val="00835718"/>
    <w:rsid w:val="008376D5"/>
    <w:rsid w:val="00837728"/>
    <w:rsid w:val="00837E50"/>
    <w:rsid w:val="00842C1E"/>
    <w:rsid w:val="008450AA"/>
    <w:rsid w:val="00851BFB"/>
    <w:rsid w:val="008520AA"/>
    <w:rsid w:val="00856273"/>
    <w:rsid w:val="008607F4"/>
    <w:rsid w:val="00860CF3"/>
    <w:rsid w:val="00863816"/>
    <w:rsid w:val="00864F00"/>
    <w:rsid w:val="00865329"/>
    <w:rsid w:val="00867357"/>
    <w:rsid w:val="00871788"/>
    <w:rsid w:val="008717AD"/>
    <w:rsid w:val="00872B2D"/>
    <w:rsid w:val="00876FC4"/>
    <w:rsid w:val="00877F5F"/>
    <w:rsid w:val="00880E2C"/>
    <w:rsid w:val="0088189C"/>
    <w:rsid w:val="00881B61"/>
    <w:rsid w:val="00881DAE"/>
    <w:rsid w:val="0088237B"/>
    <w:rsid w:val="00883175"/>
    <w:rsid w:val="008835C7"/>
    <w:rsid w:val="008836F9"/>
    <w:rsid w:val="0088589E"/>
    <w:rsid w:val="00885AF9"/>
    <w:rsid w:val="00885C4C"/>
    <w:rsid w:val="00887CCB"/>
    <w:rsid w:val="008901D7"/>
    <w:rsid w:val="00890E1D"/>
    <w:rsid w:val="00891EED"/>
    <w:rsid w:val="00895617"/>
    <w:rsid w:val="00896177"/>
    <w:rsid w:val="008965E0"/>
    <w:rsid w:val="008A1555"/>
    <w:rsid w:val="008A584E"/>
    <w:rsid w:val="008A58CA"/>
    <w:rsid w:val="008A6266"/>
    <w:rsid w:val="008A739E"/>
    <w:rsid w:val="008A77E5"/>
    <w:rsid w:val="008A79BB"/>
    <w:rsid w:val="008B0047"/>
    <w:rsid w:val="008B155E"/>
    <w:rsid w:val="008B5714"/>
    <w:rsid w:val="008B5743"/>
    <w:rsid w:val="008C3DB3"/>
    <w:rsid w:val="008C3E1B"/>
    <w:rsid w:val="008D03C8"/>
    <w:rsid w:val="008D114B"/>
    <w:rsid w:val="008D12A8"/>
    <w:rsid w:val="008D1549"/>
    <w:rsid w:val="008D239D"/>
    <w:rsid w:val="008D52F9"/>
    <w:rsid w:val="008E0EFD"/>
    <w:rsid w:val="008E0F26"/>
    <w:rsid w:val="008E12F5"/>
    <w:rsid w:val="008E2659"/>
    <w:rsid w:val="008E4A97"/>
    <w:rsid w:val="008E4EE1"/>
    <w:rsid w:val="008E66D5"/>
    <w:rsid w:val="008E6A89"/>
    <w:rsid w:val="008E6D7C"/>
    <w:rsid w:val="008E72EB"/>
    <w:rsid w:val="008F026A"/>
    <w:rsid w:val="008F0396"/>
    <w:rsid w:val="008F13A3"/>
    <w:rsid w:val="008F2EB0"/>
    <w:rsid w:val="008F4CF5"/>
    <w:rsid w:val="008F6185"/>
    <w:rsid w:val="008F693F"/>
    <w:rsid w:val="008F7574"/>
    <w:rsid w:val="009011BD"/>
    <w:rsid w:val="00902038"/>
    <w:rsid w:val="0090300E"/>
    <w:rsid w:val="009044BC"/>
    <w:rsid w:val="00904CCB"/>
    <w:rsid w:val="00905D8E"/>
    <w:rsid w:val="00911F0F"/>
    <w:rsid w:val="009128D3"/>
    <w:rsid w:val="009147C5"/>
    <w:rsid w:val="00914BA6"/>
    <w:rsid w:val="00914CBC"/>
    <w:rsid w:val="0091786B"/>
    <w:rsid w:val="00920BFE"/>
    <w:rsid w:val="00921983"/>
    <w:rsid w:val="009239C1"/>
    <w:rsid w:val="0092469D"/>
    <w:rsid w:val="009266D3"/>
    <w:rsid w:val="00926776"/>
    <w:rsid w:val="00926CC4"/>
    <w:rsid w:val="00926F8D"/>
    <w:rsid w:val="00927A92"/>
    <w:rsid w:val="00930121"/>
    <w:rsid w:val="0093112B"/>
    <w:rsid w:val="00932155"/>
    <w:rsid w:val="00933234"/>
    <w:rsid w:val="00934AC0"/>
    <w:rsid w:val="00936130"/>
    <w:rsid w:val="009363A2"/>
    <w:rsid w:val="00936CC9"/>
    <w:rsid w:val="00940E92"/>
    <w:rsid w:val="009417CC"/>
    <w:rsid w:val="009422E4"/>
    <w:rsid w:val="009426D4"/>
    <w:rsid w:val="00942D0B"/>
    <w:rsid w:val="00943CED"/>
    <w:rsid w:val="00946F7C"/>
    <w:rsid w:val="00950234"/>
    <w:rsid w:val="009513EB"/>
    <w:rsid w:val="00952B8D"/>
    <w:rsid w:val="00952E32"/>
    <w:rsid w:val="00954040"/>
    <w:rsid w:val="00954185"/>
    <w:rsid w:val="00955853"/>
    <w:rsid w:val="009558CE"/>
    <w:rsid w:val="00957E51"/>
    <w:rsid w:val="00960B01"/>
    <w:rsid w:val="00960B75"/>
    <w:rsid w:val="0096247C"/>
    <w:rsid w:val="009626AE"/>
    <w:rsid w:val="00964F73"/>
    <w:rsid w:val="009652B8"/>
    <w:rsid w:val="00966BD4"/>
    <w:rsid w:val="0097110C"/>
    <w:rsid w:val="00973E93"/>
    <w:rsid w:val="009749AC"/>
    <w:rsid w:val="00975505"/>
    <w:rsid w:val="0097641B"/>
    <w:rsid w:val="00976716"/>
    <w:rsid w:val="00980814"/>
    <w:rsid w:val="009809E4"/>
    <w:rsid w:val="00980DA0"/>
    <w:rsid w:val="00981703"/>
    <w:rsid w:val="00982969"/>
    <w:rsid w:val="00982EBF"/>
    <w:rsid w:val="00983A5D"/>
    <w:rsid w:val="00984E40"/>
    <w:rsid w:val="009851BA"/>
    <w:rsid w:val="00986B7C"/>
    <w:rsid w:val="00990602"/>
    <w:rsid w:val="0099324E"/>
    <w:rsid w:val="009933B7"/>
    <w:rsid w:val="00994674"/>
    <w:rsid w:val="00994DF0"/>
    <w:rsid w:val="00996CC0"/>
    <w:rsid w:val="009979F3"/>
    <w:rsid w:val="009A08B1"/>
    <w:rsid w:val="009A0D5B"/>
    <w:rsid w:val="009A4189"/>
    <w:rsid w:val="009A44DB"/>
    <w:rsid w:val="009A4997"/>
    <w:rsid w:val="009A5182"/>
    <w:rsid w:val="009B0B37"/>
    <w:rsid w:val="009B1BE1"/>
    <w:rsid w:val="009B1E1E"/>
    <w:rsid w:val="009B221A"/>
    <w:rsid w:val="009B2500"/>
    <w:rsid w:val="009B609F"/>
    <w:rsid w:val="009B712C"/>
    <w:rsid w:val="009B7587"/>
    <w:rsid w:val="009C3DF2"/>
    <w:rsid w:val="009C3DFC"/>
    <w:rsid w:val="009C7C22"/>
    <w:rsid w:val="009D145E"/>
    <w:rsid w:val="009D22C3"/>
    <w:rsid w:val="009D2C38"/>
    <w:rsid w:val="009D2E6D"/>
    <w:rsid w:val="009D7BB3"/>
    <w:rsid w:val="009D7DFF"/>
    <w:rsid w:val="009E166C"/>
    <w:rsid w:val="009E18E5"/>
    <w:rsid w:val="009E3B32"/>
    <w:rsid w:val="009E42F2"/>
    <w:rsid w:val="009E4476"/>
    <w:rsid w:val="009E487D"/>
    <w:rsid w:val="009E4B97"/>
    <w:rsid w:val="009F2FAA"/>
    <w:rsid w:val="009F5594"/>
    <w:rsid w:val="009F763B"/>
    <w:rsid w:val="00A003EA"/>
    <w:rsid w:val="00A01169"/>
    <w:rsid w:val="00A031E1"/>
    <w:rsid w:val="00A05B6C"/>
    <w:rsid w:val="00A07FA4"/>
    <w:rsid w:val="00A07FF9"/>
    <w:rsid w:val="00A1082A"/>
    <w:rsid w:val="00A111AA"/>
    <w:rsid w:val="00A11660"/>
    <w:rsid w:val="00A11CAC"/>
    <w:rsid w:val="00A14ABD"/>
    <w:rsid w:val="00A15090"/>
    <w:rsid w:val="00A150C1"/>
    <w:rsid w:val="00A15B58"/>
    <w:rsid w:val="00A15FDF"/>
    <w:rsid w:val="00A168E1"/>
    <w:rsid w:val="00A25375"/>
    <w:rsid w:val="00A26233"/>
    <w:rsid w:val="00A266C3"/>
    <w:rsid w:val="00A305C1"/>
    <w:rsid w:val="00A307B3"/>
    <w:rsid w:val="00A3128B"/>
    <w:rsid w:val="00A312B6"/>
    <w:rsid w:val="00A31F8F"/>
    <w:rsid w:val="00A34829"/>
    <w:rsid w:val="00A36345"/>
    <w:rsid w:val="00A36F27"/>
    <w:rsid w:val="00A37C49"/>
    <w:rsid w:val="00A37ECF"/>
    <w:rsid w:val="00A4005E"/>
    <w:rsid w:val="00A4409A"/>
    <w:rsid w:val="00A50773"/>
    <w:rsid w:val="00A50F0C"/>
    <w:rsid w:val="00A519AC"/>
    <w:rsid w:val="00A536D9"/>
    <w:rsid w:val="00A62C0D"/>
    <w:rsid w:val="00A632CD"/>
    <w:rsid w:val="00A669C9"/>
    <w:rsid w:val="00A72BA6"/>
    <w:rsid w:val="00A72C6C"/>
    <w:rsid w:val="00A7349B"/>
    <w:rsid w:val="00A74713"/>
    <w:rsid w:val="00A757E7"/>
    <w:rsid w:val="00A77129"/>
    <w:rsid w:val="00A80312"/>
    <w:rsid w:val="00A8254B"/>
    <w:rsid w:val="00A826C4"/>
    <w:rsid w:val="00A82A2C"/>
    <w:rsid w:val="00A8738C"/>
    <w:rsid w:val="00A904D4"/>
    <w:rsid w:val="00A905C7"/>
    <w:rsid w:val="00A9225A"/>
    <w:rsid w:val="00A93E8D"/>
    <w:rsid w:val="00A94431"/>
    <w:rsid w:val="00A94FAC"/>
    <w:rsid w:val="00A96386"/>
    <w:rsid w:val="00A978A7"/>
    <w:rsid w:val="00A97DDF"/>
    <w:rsid w:val="00AA365D"/>
    <w:rsid w:val="00AA3DF7"/>
    <w:rsid w:val="00AA7478"/>
    <w:rsid w:val="00AB0B6D"/>
    <w:rsid w:val="00AB4082"/>
    <w:rsid w:val="00AB5834"/>
    <w:rsid w:val="00AC02DE"/>
    <w:rsid w:val="00AC0388"/>
    <w:rsid w:val="00AC1512"/>
    <w:rsid w:val="00AC18B1"/>
    <w:rsid w:val="00AC1C2A"/>
    <w:rsid w:val="00AC25C3"/>
    <w:rsid w:val="00AC2B2E"/>
    <w:rsid w:val="00AC3D1F"/>
    <w:rsid w:val="00AC3EEE"/>
    <w:rsid w:val="00AC580B"/>
    <w:rsid w:val="00AC643D"/>
    <w:rsid w:val="00AC667A"/>
    <w:rsid w:val="00AC6BFB"/>
    <w:rsid w:val="00AC7B0E"/>
    <w:rsid w:val="00AD0294"/>
    <w:rsid w:val="00AD0E66"/>
    <w:rsid w:val="00AD565F"/>
    <w:rsid w:val="00AD5722"/>
    <w:rsid w:val="00AD7CDE"/>
    <w:rsid w:val="00AE0512"/>
    <w:rsid w:val="00AE1132"/>
    <w:rsid w:val="00AE169D"/>
    <w:rsid w:val="00AE1B58"/>
    <w:rsid w:val="00AE1BB7"/>
    <w:rsid w:val="00AE2A49"/>
    <w:rsid w:val="00AE4EB7"/>
    <w:rsid w:val="00AE5BB6"/>
    <w:rsid w:val="00AE6C5F"/>
    <w:rsid w:val="00AF33A6"/>
    <w:rsid w:val="00AF3E7F"/>
    <w:rsid w:val="00AF409C"/>
    <w:rsid w:val="00AF69D8"/>
    <w:rsid w:val="00AF6A10"/>
    <w:rsid w:val="00AF6DE3"/>
    <w:rsid w:val="00AF747C"/>
    <w:rsid w:val="00AF7D97"/>
    <w:rsid w:val="00B0113E"/>
    <w:rsid w:val="00B02215"/>
    <w:rsid w:val="00B03432"/>
    <w:rsid w:val="00B03902"/>
    <w:rsid w:val="00B03BA8"/>
    <w:rsid w:val="00B04C26"/>
    <w:rsid w:val="00B0683E"/>
    <w:rsid w:val="00B07771"/>
    <w:rsid w:val="00B105B9"/>
    <w:rsid w:val="00B10893"/>
    <w:rsid w:val="00B11022"/>
    <w:rsid w:val="00B118F6"/>
    <w:rsid w:val="00B13756"/>
    <w:rsid w:val="00B169DD"/>
    <w:rsid w:val="00B16CF0"/>
    <w:rsid w:val="00B17901"/>
    <w:rsid w:val="00B217FD"/>
    <w:rsid w:val="00B21B64"/>
    <w:rsid w:val="00B22215"/>
    <w:rsid w:val="00B22CA0"/>
    <w:rsid w:val="00B232F3"/>
    <w:rsid w:val="00B23EA2"/>
    <w:rsid w:val="00B24450"/>
    <w:rsid w:val="00B2720D"/>
    <w:rsid w:val="00B27A73"/>
    <w:rsid w:val="00B31B17"/>
    <w:rsid w:val="00B31E58"/>
    <w:rsid w:val="00B32D9A"/>
    <w:rsid w:val="00B33001"/>
    <w:rsid w:val="00B34DB1"/>
    <w:rsid w:val="00B35588"/>
    <w:rsid w:val="00B355BB"/>
    <w:rsid w:val="00B371D7"/>
    <w:rsid w:val="00B377CD"/>
    <w:rsid w:val="00B4194A"/>
    <w:rsid w:val="00B43D83"/>
    <w:rsid w:val="00B44525"/>
    <w:rsid w:val="00B45254"/>
    <w:rsid w:val="00B46834"/>
    <w:rsid w:val="00B47278"/>
    <w:rsid w:val="00B47F96"/>
    <w:rsid w:val="00B50B35"/>
    <w:rsid w:val="00B51244"/>
    <w:rsid w:val="00B512A0"/>
    <w:rsid w:val="00B53396"/>
    <w:rsid w:val="00B54A93"/>
    <w:rsid w:val="00B557B7"/>
    <w:rsid w:val="00B55D24"/>
    <w:rsid w:val="00B60F24"/>
    <w:rsid w:val="00B6117D"/>
    <w:rsid w:val="00B6183B"/>
    <w:rsid w:val="00B62834"/>
    <w:rsid w:val="00B64380"/>
    <w:rsid w:val="00B64846"/>
    <w:rsid w:val="00B659DA"/>
    <w:rsid w:val="00B747B3"/>
    <w:rsid w:val="00B74DCC"/>
    <w:rsid w:val="00B778F2"/>
    <w:rsid w:val="00B77FC0"/>
    <w:rsid w:val="00B811F5"/>
    <w:rsid w:val="00B83D37"/>
    <w:rsid w:val="00B83EB0"/>
    <w:rsid w:val="00B8556D"/>
    <w:rsid w:val="00B8677F"/>
    <w:rsid w:val="00B903B3"/>
    <w:rsid w:val="00B9160E"/>
    <w:rsid w:val="00B91C92"/>
    <w:rsid w:val="00B923DA"/>
    <w:rsid w:val="00B927F1"/>
    <w:rsid w:val="00B95357"/>
    <w:rsid w:val="00B9609F"/>
    <w:rsid w:val="00B96928"/>
    <w:rsid w:val="00B96A38"/>
    <w:rsid w:val="00B96B0F"/>
    <w:rsid w:val="00B97BBD"/>
    <w:rsid w:val="00B97C8C"/>
    <w:rsid w:val="00BA1C51"/>
    <w:rsid w:val="00BA2CBF"/>
    <w:rsid w:val="00BA4C3F"/>
    <w:rsid w:val="00BA4F66"/>
    <w:rsid w:val="00BA7A11"/>
    <w:rsid w:val="00BA7C28"/>
    <w:rsid w:val="00BB0C23"/>
    <w:rsid w:val="00BB1608"/>
    <w:rsid w:val="00BB2501"/>
    <w:rsid w:val="00BB31CA"/>
    <w:rsid w:val="00BB3301"/>
    <w:rsid w:val="00BB68A1"/>
    <w:rsid w:val="00BB6CEA"/>
    <w:rsid w:val="00BB7541"/>
    <w:rsid w:val="00BC0764"/>
    <w:rsid w:val="00BC3FA7"/>
    <w:rsid w:val="00BC6EB1"/>
    <w:rsid w:val="00BD0269"/>
    <w:rsid w:val="00BD0686"/>
    <w:rsid w:val="00BD3F0E"/>
    <w:rsid w:val="00BD3FB1"/>
    <w:rsid w:val="00BD5216"/>
    <w:rsid w:val="00BD71EE"/>
    <w:rsid w:val="00BD7469"/>
    <w:rsid w:val="00BD7B42"/>
    <w:rsid w:val="00BE0760"/>
    <w:rsid w:val="00BE0AF2"/>
    <w:rsid w:val="00BE0DC6"/>
    <w:rsid w:val="00BE236A"/>
    <w:rsid w:val="00BE5D06"/>
    <w:rsid w:val="00BE65FD"/>
    <w:rsid w:val="00BF1C82"/>
    <w:rsid w:val="00BF1E85"/>
    <w:rsid w:val="00BF3C5B"/>
    <w:rsid w:val="00BF533A"/>
    <w:rsid w:val="00BF6A5D"/>
    <w:rsid w:val="00BF7D81"/>
    <w:rsid w:val="00C03EBE"/>
    <w:rsid w:val="00C04E25"/>
    <w:rsid w:val="00C06043"/>
    <w:rsid w:val="00C1493C"/>
    <w:rsid w:val="00C14C97"/>
    <w:rsid w:val="00C1568D"/>
    <w:rsid w:val="00C17159"/>
    <w:rsid w:val="00C17C48"/>
    <w:rsid w:val="00C210A1"/>
    <w:rsid w:val="00C219DC"/>
    <w:rsid w:val="00C21C30"/>
    <w:rsid w:val="00C22401"/>
    <w:rsid w:val="00C22B6D"/>
    <w:rsid w:val="00C22C64"/>
    <w:rsid w:val="00C248D6"/>
    <w:rsid w:val="00C260D2"/>
    <w:rsid w:val="00C2798D"/>
    <w:rsid w:val="00C315A0"/>
    <w:rsid w:val="00C32250"/>
    <w:rsid w:val="00C325C3"/>
    <w:rsid w:val="00C3289B"/>
    <w:rsid w:val="00C34D5C"/>
    <w:rsid w:val="00C34F68"/>
    <w:rsid w:val="00C35961"/>
    <w:rsid w:val="00C410A7"/>
    <w:rsid w:val="00C41F79"/>
    <w:rsid w:val="00C42053"/>
    <w:rsid w:val="00C42467"/>
    <w:rsid w:val="00C43DD6"/>
    <w:rsid w:val="00C447D5"/>
    <w:rsid w:val="00C4584D"/>
    <w:rsid w:val="00C45C44"/>
    <w:rsid w:val="00C47878"/>
    <w:rsid w:val="00C47C18"/>
    <w:rsid w:val="00C47E4A"/>
    <w:rsid w:val="00C50A89"/>
    <w:rsid w:val="00C52308"/>
    <w:rsid w:val="00C52373"/>
    <w:rsid w:val="00C53BC2"/>
    <w:rsid w:val="00C53CD5"/>
    <w:rsid w:val="00C5435F"/>
    <w:rsid w:val="00C553F3"/>
    <w:rsid w:val="00C559B5"/>
    <w:rsid w:val="00C55A31"/>
    <w:rsid w:val="00C57353"/>
    <w:rsid w:val="00C57CB4"/>
    <w:rsid w:val="00C62555"/>
    <w:rsid w:val="00C62A6C"/>
    <w:rsid w:val="00C6510F"/>
    <w:rsid w:val="00C668D3"/>
    <w:rsid w:val="00C67DCC"/>
    <w:rsid w:val="00C70380"/>
    <w:rsid w:val="00C71880"/>
    <w:rsid w:val="00C71A0D"/>
    <w:rsid w:val="00C71E96"/>
    <w:rsid w:val="00C72928"/>
    <w:rsid w:val="00C750CC"/>
    <w:rsid w:val="00C75352"/>
    <w:rsid w:val="00C75A03"/>
    <w:rsid w:val="00C80D48"/>
    <w:rsid w:val="00C811F6"/>
    <w:rsid w:val="00C81889"/>
    <w:rsid w:val="00C836F8"/>
    <w:rsid w:val="00C841BF"/>
    <w:rsid w:val="00C847EE"/>
    <w:rsid w:val="00C85CF8"/>
    <w:rsid w:val="00C869DD"/>
    <w:rsid w:val="00C87375"/>
    <w:rsid w:val="00C900D0"/>
    <w:rsid w:val="00C936E7"/>
    <w:rsid w:val="00C93974"/>
    <w:rsid w:val="00C942D4"/>
    <w:rsid w:val="00C943BD"/>
    <w:rsid w:val="00C94453"/>
    <w:rsid w:val="00C9535F"/>
    <w:rsid w:val="00C9666A"/>
    <w:rsid w:val="00CA2731"/>
    <w:rsid w:val="00CA6B4B"/>
    <w:rsid w:val="00CA6B57"/>
    <w:rsid w:val="00CA6EFB"/>
    <w:rsid w:val="00CB0A0E"/>
    <w:rsid w:val="00CB0CC4"/>
    <w:rsid w:val="00CB1E91"/>
    <w:rsid w:val="00CB30D9"/>
    <w:rsid w:val="00CB475F"/>
    <w:rsid w:val="00CB53ED"/>
    <w:rsid w:val="00CB7BF8"/>
    <w:rsid w:val="00CC1C38"/>
    <w:rsid w:val="00CC1E55"/>
    <w:rsid w:val="00CC273F"/>
    <w:rsid w:val="00CC28B5"/>
    <w:rsid w:val="00CC3787"/>
    <w:rsid w:val="00CC3F93"/>
    <w:rsid w:val="00CC4E9F"/>
    <w:rsid w:val="00CC545F"/>
    <w:rsid w:val="00CC6EB2"/>
    <w:rsid w:val="00CC7386"/>
    <w:rsid w:val="00CC7539"/>
    <w:rsid w:val="00CD06AA"/>
    <w:rsid w:val="00CD2BA0"/>
    <w:rsid w:val="00CD51C6"/>
    <w:rsid w:val="00CD5D17"/>
    <w:rsid w:val="00CD5D6A"/>
    <w:rsid w:val="00CE17A1"/>
    <w:rsid w:val="00CE1D3B"/>
    <w:rsid w:val="00CE4543"/>
    <w:rsid w:val="00CE5260"/>
    <w:rsid w:val="00CE57FE"/>
    <w:rsid w:val="00CE6508"/>
    <w:rsid w:val="00CE65AF"/>
    <w:rsid w:val="00CF1874"/>
    <w:rsid w:val="00CF37CC"/>
    <w:rsid w:val="00CF4FD7"/>
    <w:rsid w:val="00CF7D39"/>
    <w:rsid w:val="00D021D4"/>
    <w:rsid w:val="00D02210"/>
    <w:rsid w:val="00D02828"/>
    <w:rsid w:val="00D0318A"/>
    <w:rsid w:val="00D06AC7"/>
    <w:rsid w:val="00D07BED"/>
    <w:rsid w:val="00D1167C"/>
    <w:rsid w:val="00D12915"/>
    <w:rsid w:val="00D13BB8"/>
    <w:rsid w:val="00D14562"/>
    <w:rsid w:val="00D1482D"/>
    <w:rsid w:val="00D14B0C"/>
    <w:rsid w:val="00D14D45"/>
    <w:rsid w:val="00D1577F"/>
    <w:rsid w:val="00D2039E"/>
    <w:rsid w:val="00D2117C"/>
    <w:rsid w:val="00D218C1"/>
    <w:rsid w:val="00D222B4"/>
    <w:rsid w:val="00D22922"/>
    <w:rsid w:val="00D22B3E"/>
    <w:rsid w:val="00D236CD"/>
    <w:rsid w:val="00D279B8"/>
    <w:rsid w:val="00D31A3B"/>
    <w:rsid w:val="00D31BDC"/>
    <w:rsid w:val="00D324F0"/>
    <w:rsid w:val="00D344E7"/>
    <w:rsid w:val="00D367CB"/>
    <w:rsid w:val="00D36A2A"/>
    <w:rsid w:val="00D36B02"/>
    <w:rsid w:val="00D40792"/>
    <w:rsid w:val="00D45CEE"/>
    <w:rsid w:val="00D50163"/>
    <w:rsid w:val="00D5027F"/>
    <w:rsid w:val="00D50A7C"/>
    <w:rsid w:val="00D519FE"/>
    <w:rsid w:val="00D51EAE"/>
    <w:rsid w:val="00D52236"/>
    <w:rsid w:val="00D53692"/>
    <w:rsid w:val="00D55681"/>
    <w:rsid w:val="00D55857"/>
    <w:rsid w:val="00D558BE"/>
    <w:rsid w:val="00D558F8"/>
    <w:rsid w:val="00D562F2"/>
    <w:rsid w:val="00D57757"/>
    <w:rsid w:val="00D60697"/>
    <w:rsid w:val="00D61AF6"/>
    <w:rsid w:val="00D645A1"/>
    <w:rsid w:val="00D646F4"/>
    <w:rsid w:val="00D64842"/>
    <w:rsid w:val="00D663A2"/>
    <w:rsid w:val="00D66B54"/>
    <w:rsid w:val="00D66C28"/>
    <w:rsid w:val="00D66F15"/>
    <w:rsid w:val="00D70A3A"/>
    <w:rsid w:val="00D70E08"/>
    <w:rsid w:val="00D711FD"/>
    <w:rsid w:val="00D7185D"/>
    <w:rsid w:val="00D7360D"/>
    <w:rsid w:val="00D75255"/>
    <w:rsid w:val="00D76B6C"/>
    <w:rsid w:val="00D825CD"/>
    <w:rsid w:val="00D85BDA"/>
    <w:rsid w:val="00D8799C"/>
    <w:rsid w:val="00D911F6"/>
    <w:rsid w:val="00D92887"/>
    <w:rsid w:val="00D93B26"/>
    <w:rsid w:val="00D941D8"/>
    <w:rsid w:val="00D94C24"/>
    <w:rsid w:val="00D9580C"/>
    <w:rsid w:val="00D95FC1"/>
    <w:rsid w:val="00D97AEE"/>
    <w:rsid w:val="00D97EE7"/>
    <w:rsid w:val="00DA0567"/>
    <w:rsid w:val="00DA07F1"/>
    <w:rsid w:val="00DA1257"/>
    <w:rsid w:val="00DA22CE"/>
    <w:rsid w:val="00DA53E2"/>
    <w:rsid w:val="00DA602D"/>
    <w:rsid w:val="00DA6CDC"/>
    <w:rsid w:val="00DA7237"/>
    <w:rsid w:val="00DB1996"/>
    <w:rsid w:val="00DB3ABF"/>
    <w:rsid w:val="00DB5040"/>
    <w:rsid w:val="00DB5C5A"/>
    <w:rsid w:val="00DB61F4"/>
    <w:rsid w:val="00DB6676"/>
    <w:rsid w:val="00DB79E2"/>
    <w:rsid w:val="00DB7EB9"/>
    <w:rsid w:val="00DC07F7"/>
    <w:rsid w:val="00DC38E8"/>
    <w:rsid w:val="00DC4764"/>
    <w:rsid w:val="00DC7BF2"/>
    <w:rsid w:val="00DD0D47"/>
    <w:rsid w:val="00DD11ED"/>
    <w:rsid w:val="00DD3C42"/>
    <w:rsid w:val="00DD611B"/>
    <w:rsid w:val="00DD6701"/>
    <w:rsid w:val="00DD696D"/>
    <w:rsid w:val="00DD73B9"/>
    <w:rsid w:val="00DE16C2"/>
    <w:rsid w:val="00DE17AD"/>
    <w:rsid w:val="00DE43CC"/>
    <w:rsid w:val="00DE4B27"/>
    <w:rsid w:val="00DE52DF"/>
    <w:rsid w:val="00DE65A2"/>
    <w:rsid w:val="00DE6E5A"/>
    <w:rsid w:val="00DE70B7"/>
    <w:rsid w:val="00DF1ABA"/>
    <w:rsid w:val="00DF1DA5"/>
    <w:rsid w:val="00DF335A"/>
    <w:rsid w:val="00DF4F6C"/>
    <w:rsid w:val="00DF55BB"/>
    <w:rsid w:val="00DF6BF9"/>
    <w:rsid w:val="00DF7021"/>
    <w:rsid w:val="00DF7AFD"/>
    <w:rsid w:val="00E007E1"/>
    <w:rsid w:val="00E00B04"/>
    <w:rsid w:val="00E01797"/>
    <w:rsid w:val="00E0352D"/>
    <w:rsid w:val="00E036F3"/>
    <w:rsid w:val="00E07501"/>
    <w:rsid w:val="00E14751"/>
    <w:rsid w:val="00E17C58"/>
    <w:rsid w:val="00E20D47"/>
    <w:rsid w:val="00E22143"/>
    <w:rsid w:val="00E22D83"/>
    <w:rsid w:val="00E24AD7"/>
    <w:rsid w:val="00E268F7"/>
    <w:rsid w:val="00E26EB1"/>
    <w:rsid w:val="00E274FE"/>
    <w:rsid w:val="00E27EA2"/>
    <w:rsid w:val="00E325D7"/>
    <w:rsid w:val="00E32E45"/>
    <w:rsid w:val="00E33C1F"/>
    <w:rsid w:val="00E3650C"/>
    <w:rsid w:val="00E36A30"/>
    <w:rsid w:val="00E37A0D"/>
    <w:rsid w:val="00E37A0E"/>
    <w:rsid w:val="00E37CBF"/>
    <w:rsid w:val="00E37F32"/>
    <w:rsid w:val="00E410FB"/>
    <w:rsid w:val="00E413C2"/>
    <w:rsid w:val="00E41B92"/>
    <w:rsid w:val="00E44852"/>
    <w:rsid w:val="00E45B6F"/>
    <w:rsid w:val="00E46402"/>
    <w:rsid w:val="00E52890"/>
    <w:rsid w:val="00E52960"/>
    <w:rsid w:val="00E531FA"/>
    <w:rsid w:val="00E538F7"/>
    <w:rsid w:val="00E54BA1"/>
    <w:rsid w:val="00E5767E"/>
    <w:rsid w:val="00E57B6B"/>
    <w:rsid w:val="00E654CB"/>
    <w:rsid w:val="00E70CDB"/>
    <w:rsid w:val="00E723BA"/>
    <w:rsid w:val="00E73CD6"/>
    <w:rsid w:val="00E744FB"/>
    <w:rsid w:val="00E74575"/>
    <w:rsid w:val="00E74765"/>
    <w:rsid w:val="00E74FC9"/>
    <w:rsid w:val="00E76ACB"/>
    <w:rsid w:val="00E80A09"/>
    <w:rsid w:val="00E80A2E"/>
    <w:rsid w:val="00E81CE5"/>
    <w:rsid w:val="00E8249A"/>
    <w:rsid w:val="00E832AC"/>
    <w:rsid w:val="00E84936"/>
    <w:rsid w:val="00E87064"/>
    <w:rsid w:val="00E904FB"/>
    <w:rsid w:val="00E91EE9"/>
    <w:rsid w:val="00E93D94"/>
    <w:rsid w:val="00E94DB7"/>
    <w:rsid w:val="00E96D7F"/>
    <w:rsid w:val="00EA1DD3"/>
    <w:rsid w:val="00EA2060"/>
    <w:rsid w:val="00EA3A96"/>
    <w:rsid w:val="00EA7177"/>
    <w:rsid w:val="00EB0D4C"/>
    <w:rsid w:val="00EB2775"/>
    <w:rsid w:val="00EB350C"/>
    <w:rsid w:val="00EB3590"/>
    <w:rsid w:val="00EB41CA"/>
    <w:rsid w:val="00EB4C20"/>
    <w:rsid w:val="00EB521F"/>
    <w:rsid w:val="00EB6AD4"/>
    <w:rsid w:val="00EB7995"/>
    <w:rsid w:val="00EB7D35"/>
    <w:rsid w:val="00EC02FA"/>
    <w:rsid w:val="00EC17AA"/>
    <w:rsid w:val="00EC2B91"/>
    <w:rsid w:val="00EC2CEA"/>
    <w:rsid w:val="00EC31EA"/>
    <w:rsid w:val="00EC573D"/>
    <w:rsid w:val="00EC5764"/>
    <w:rsid w:val="00EC5902"/>
    <w:rsid w:val="00ED0A7B"/>
    <w:rsid w:val="00ED3AE0"/>
    <w:rsid w:val="00ED5C6E"/>
    <w:rsid w:val="00ED5F12"/>
    <w:rsid w:val="00ED6FFA"/>
    <w:rsid w:val="00ED7382"/>
    <w:rsid w:val="00ED79B8"/>
    <w:rsid w:val="00EE1597"/>
    <w:rsid w:val="00EE1B48"/>
    <w:rsid w:val="00EE2282"/>
    <w:rsid w:val="00EE4F9C"/>
    <w:rsid w:val="00EE7003"/>
    <w:rsid w:val="00EF07EF"/>
    <w:rsid w:val="00EF4362"/>
    <w:rsid w:val="00EF4719"/>
    <w:rsid w:val="00EF47E4"/>
    <w:rsid w:val="00EF597F"/>
    <w:rsid w:val="00EF71F8"/>
    <w:rsid w:val="00F015F7"/>
    <w:rsid w:val="00F0339C"/>
    <w:rsid w:val="00F03CC0"/>
    <w:rsid w:val="00F04154"/>
    <w:rsid w:val="00F04473"/>
    <w:rsid w:val="00F075A5"/>
    <w:rsid w:val="00F078EA"/>
    <w:rsid w:val="00F10259"/>
    <w:rsid w:val="00F10E07"/>
    <w:rsid w:val="00F11921"/>
    <w:rsid w:val="00F1218E"/>
    <w:rsid w:val="00F148BF"/>
    <w:rsid w:val="00F148E6"/>
    <w:rsid w:val="00F14AB5"/>
    <w:rsid w:val="00F15BE8"/>
    <w:rsid w:val="00F17CA5"/>
    <w:rsid w:val="00F217EA"/>
    <w:rsid w:val="00F21CF1"/>
    <w:rsid w:val="00F23B8F"/>
    <w:rsid w:val="00F243A3"/>
    <w:rsid w:val="00F243C3"/>
    <w:rsid w:val="00F26778"/>
    <w:rsid w:val="00F26C90"/>
    <w:rsid w:val="00F27902"/>
    <w:rsid w:val="00F31363"/>
    <w:rsid w:val="00F316D9"/>
    <w:rsid w:val="00F3450B"/>
    <w:rsid w:val="00F3545D"/>
    <w:rsid w:val="00F36D45"/>
    <w:rsid w:val="00F40355"/>
    <w:rsid w:val="00F40A2E"/>
    <w:rsid w:val="00F41127"/>
    <w:rsid w:val="00F41D1F"/>
    <w:rsid w:val="00F43353"/>
    <w:rsid w:val="00F43ED3"/>
    <w:rsid w:val="00F46B4A"/>
    <w:rsid w:val="00F46B5F"/>
    <w:rsid w:val="00F474F1"/>
    <w:rsid w:val="00F509C6"/>
    <w:rsid w:val="00F50A0D"/>
    <w:rsid w:val="00F51A7C"/>
    <w:rsid w:val="00F51D72"/>
    <w:rsid w:val="00F51F78"/>
    <w:rsid w:val="00F53038"/>
    <w:rsid w:val="00F53ABA"/>
    <w:rsid w:val="00F55D00"/>
    <w:rsid w:val="00F56E28"/>
    <w:rsid w:val="00F640C6"/>
    <w:rsid w:val="00F64627"/>
    <w:rsid w:val="00F67318"/>
    <w:rsid w:val="00F67650"/>
    <w:rsid w:val="00F7079A"/>
    <w:rsid w:val="00F70C2E"/>
    <w:rsid w:val="00F75E7D"/>
    <w:rsid w:val="00F76C56"/>
    <w:rsid w:val="00F81BC2"/>
    <w:rsid w:val="00F81BDD"/>
    <w:rsid w:val="00F82647"/>
    <w:rsid w:val="00F82667"/>
    <w:rsid w:val="00F82E67"/>
    <w:rsid w:val="00F837B0"/>
    <w:rsid w:val="00F83EFE"/>
    <w:rsid w:val="00F86E2A"/>
    <w:rsid w:val="00F87277"/>
    <w:rsid w:val="00F9078E"/>
    <w:rsid w:val="00F90F38"/>
    <w:rsid w:val="00F91DB9"/>
    <w:rsid w:val="00F92A09"/>
    <w:rsid w:val="00F93B18"/>
    <w:rsid w:val="00F94E32"/>
    <w:rsid w:val="00F95127"/>
    <w:rsid w:val="00F97275"/>
    <w:rsid w:val="00FA2F41"/>
    <w:rsid w:val="00FA306D"/>
    <w:rsid w:val="00FA5038"/>
    <w:rsid w:val="00FA562F"/>
    <w:rsid w:val="00FA59E8"/>
    <w:rsid w:val="00FA689E"/>
    <w:rsid w:val="00FA7656"/>
    <w:rsid w:val="00FB07A2"/>
    <w:rsid w:val="00FB0D7E"/>
    <w:rsid w:val="00FB13CD"/>
    <w:rsid w:val="00FB1D5D"/>
    <w:rsid w:val="00FB5629"/>
    <w:rsid w:val="00FB6232"/>
    <w:rsid w:val="00FC04A7"/>
    <w:rsid w:val="00FC1664"/>
    <w:rsid w:val="00FC2FB1"/>
    <w:rsid w:val="00FC3CE9"/>
    <w:rsid w:val="00FC4687"/>
    <w:rsid w:val="00FC57FA"/>
    <w:rsid w:val="00FC59BF"/>
    <w:rsid w:val="00FC6545"/>
    <w:rsid w:val="00FD1178"/>
    <w:rsid w:val="00FD2744"/>
    <w:rsid w:val="00FD3704"/>
    <w:rsid w:val="00FD4249"/>
    <w:rsid w:val="00FD50C3"/>
    <w:rsid w:val="00FD633B"/>
    <w:rsid w:val="00FD6498"/>
    <w:rsid w:val="00FD724D"/>
    <w:rsid w:val="00FE0B49"/>
    <w:rsid w:val="00FE2272"/>
    <w:rsid w:val="00FE312C"/>
    <w:rsid w:val="00FE3CAA"/>
    <w:rsid w:val="00FE4190"/>
    <w:rsid w:val="00FE558E"/>
    <w:rsid w:val="00FE5D23"/>
    <w:rsid w:val="00FE673B"/>
    <w:rsid w:val="00FE78EB"/>
    <w:rsid w:val="00FF14AC"/>
    <w:rsid w:val="00FF16E2"/>
    <w:rsid w:val="00FF2A30"/>
    <w:rsid w:val="00FF2B3E"/>
    <w:rsid w:val="00FF348D"/>
    <w:rsid w:val="00FF3AB2"/>
    <w:rsid w:val="00FF3B97"/>
    <w:rsid w:val="00FF4ABB"/>
    <w:rsid w:val="00FF660B"/>
    <w:rsid w:val="00F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FC"/>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3014FC"/>
    <w:pPr>
      <w:keepNext/>
      <w:pBdr>
        <w:bottom w:val="single" w:sz="6" w:space="1" w:color="auto"/>
      </w:pBdr>
      <w:jc w:val="center"/>
      <w:outlineLvl w:val="1"/>
    </w:pPr>
    <w:rPr>
      <w:b/>
      <w:spacing w:val="60"/>
      <w:szCs w:val="20"/>
      <w:lang w:eastAsia="en-US"/>
    </w:rPr>
  </w:style>
  <w:style w:type="paragraph" w:styleId="3">
    <w:name w:val="heading 3"/>
    <w:basedOn w:val="a"/>
    <w:next w:val="a"/>
    <w:link w:val="3Char"/>
    <w:qFormat/>
    <w:rsid w:val="003014FC"/>
    <w:pPr>
      <w:keepNext/>
      <w:tabs>
        <w:tab w:val="left" w:pos="5387"/>
      </w:tabs>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32D89"/>
    <w:pPr>
      <w:tabs>
        <w:tab w:val="center" w:pos="4320"/>
        <w:tab w:val="right" w:pos="8640"/>
      </w:tabs>
    </w:pPr>
  </w:style>
  <w:style w:type="character" w:customStyle="1" w:styleId="Char">
    <w:name w:val="Κεφαλίδα Char"/>
    <w:basedOn w:val="a0"/>
    <w:link w:val="a3"/>
    <w:rsid w:val="00432D89"/>
  </w:style>
  <w:style w:type="paragraph" w:styleId="a4">
    <w:name w:val="footer"/>
    <w:basedOn w:val="a"/>
    <w:link w:val="Char0"/>
    <w:uiPriority w:val="99"/>
    <w:unhideWhenUsed/>
    <w:rsid w:val="00432D89"/>
    <w:pPr>
      <w:tabs>
        <w:tab w:val="center" w:pos="4320"/>
        <w:tab w:val="right" w:pos="8640"/>
      </w:tabs>
    </w:pPr>
  </w:style>
  <w:style w:type="character" w:customStyle="1" w:styleId="Char0">
    <w:name w:val="Υποσέλιδο Char"/>
    <w:basedOn w:val="a0"/>
    <w:link w:val="a4"/>
    <w:uiPriority w:val="99"/>
    <w:rsid w:val="00432D89"/>
  </w:style>
  <w:style w:type="paragraph" w:styleId="a5">
    <w:name w:val="Balloon Text"/>
    <w:basedOn w:val="a"/>
    <w:link w:val="Char1"/>
    <w:uiPriority w:val="99"/>
    <w:semiHidden/>
    <w:unhideWhenUsed/>
    <w:rsid w:val="00432D89"/>
    <w:rPr>
      <w:rFonts w:ascii="Tahoma" w:hAnsi="Tahoma" w:cs="Tahoma"/>
      <w:sz w:val="16"/>
      <w:szCs w:val="16"/>
    </w:rPr>
  </w:style>
  <w:style w:type="character" w:customStyle="1" w:styleId="Char1">
    <w:name w:val="Κείμενο πλαισίου Char"/>
    <w:basedOn w:val="a0"/>
    <w:link w:val="a5"/>
    <w:uiPriority w:val="99"/>
    <w:semiHidden/>
    <w:rsid w:val="00432D89"/>
    <w:rPr>
      <w:rFonts w:ascii="Tahoma" w:hAnsi="Tahoma" w:cs="Tahoma"/>
      <w:sz w:val="16"/>
      <w:szCs w:val="16"/>
    </w:rPr>
  </w:style>
  <w:style w:type="character" w:customStyle="1" w:styleId="2Char">
    <w:name w:val="Επικεφαλίδα 2 Char"/>
    <w:basedOn w:val="a0"/>
    <w:link w:val="2"/>
    <w:rsid w:val="003014FC"/>
    <w:rPr>
      <w:rFonts w:ascii="Times New Roman" w:eastAsia="Times New Roman" w:hAnsi="Times New Roman" w:cs="Times New Roman"/>
      <w:b/>
      <w:spacing w:val="60"/>
      <w:sz w:val="24"/>
      <w:szCs w:val="20"/>
      <w:lang w:val="el-GR"/>
    </w:rPr>
  </w:style>
  <w:style w:type="character" w:customStyle="1" w:styleId="3Char">
    <w:name w:val="Επικεφαλίδα 3 Char"/>
    <w:basedOn w:val="a0"/>
    <w:link w:val="3"/>
    <w:rsid w:val="003014FC"/>
    <w:rPr>
      <w:rFonts w:ascii="Times New Roman" w:eastAsia="Times New Roman" w:hAnsi="Times New Roman" w:cs="Times New Roman"/>
      <w:sz w:val="24"/>
      <w:szCs w:val="20"/>
      <w:lang w:val="el-GR"/>
    </w:rPr>
  </w:style>
  <w:style w:type="paragraph" w:styleId="a6">
    <w:name w:val="Body Text"/>
    <w:basedOn w:val="a"/>
    <w:link w:val="Char2"/>
    <w:rsid w:val="003014FC"/>
    <w:rPr>
      <w:b/>
      <w:sz w:val="22"/>
      <w:szCs w:val="20"/>
    </w:rPr>
  </w:style>
  <w:style w:type="character" w:customStyle="1" w:styleId="Char2">
    <w:name w:val="Σώμα κειμένου Char"/>
    <w:basedOn w:val="a0"/>
    <w:link w:val="a6"/>
    <w:rsid w:val="003014FC"/>
    <w:rPr>
      <w:rFonts w:ascii="Times New Roman" w:eastAsia="Times New Roman" w:hAnsi="Times New Roman" w:cs="Times New Roman"/>
      <w:b/>
      <w:szCs w:val="20"/>
      <w:lang w:val="el-GR" w:eastAsia="el-GR"/>
    </w:rPr>
  </w:style>
  <w:style w:type="character" w:styleId="-">
    <w:name w:val="Hyperlink"/>
    <w:basedOn w:val="a0"/>
    <w:uiPriority w:val="99"/>
    <w:unhideWhenUsed/>
    <w:rsid w:val="001131FE"/>
    <w:rPr>
      <w:color w:val="0000FF" w:themeColor="hyperlink"/>
      <w:u w:val="single"/>
    </w:rPr>
  </w:style>
  <w:style w:type="character" w:customStyle="1" w:styleId="FontStyle17">
    <w:name w:val="Font Style17"/>
    <w:rsid w:val="000F3C2F"/>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FC"/>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3014FC"/>
    <w:pPr>
      <w:keepNext/>
      <w:pBdr>
        <w:bottom w:val="single" w:sz="6" w:space="1" w:color="auto"/>
      </w:pBdr>
      <w:jc w:val="center"/>
      <w:outlineLvl w:val="1"/>
    </w:pPr>
    <w:rPr>
      <w:b/>
      <w:spacing w:val="60"/>
      <w:szCs w:val="20"/>
      <w:lang w:eastAsia="en-US"/>
    </w:rPr>
  </w:style>
  <w:style w:type="paragraph" w:styleId="3">
    <w:name w:val="heading 3"/>
    <w:basedOn w:val="a"/>
    <w:next w:val="a"/>
    <w:link w:val="3Char"/>
    <w:qFormat/>
    <w:rsid w:val="003014FC"/>
    <w:pPr>
      <w:keepNext/>
      <w:tabs>
        <w:tab w:val="left" w:pos="5387"/>
      </w:tabs>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32D89"/>
    <w:pPr>
      <w:tabs>
        <w:tab w:val="center" w:pos="4320"/>
        <w:tab w:val="right" w:pos="8640"/>
      </w:tabs>
    </w:pPr>
  </w:style>
  <w:style w:type="character" w:customStyle="1" w:styleId="Char">
    <w:name w:val="Κεφαλίδα Char"/>
    <w:basedOn w:val="a0"/>
    <w:link w:val="a3"/>
    <w:rsid w:val="00432D89"/>
  </w:style>
  <w:style w:type="paragraph" w:styleId="a4">
    <w:name w:val="footer"/>
    <w:basedOn w:val="a"/>
    <w:link w:val="Char0"/>
    <w:uiPriority w:val="99"/>
    <w:unhideWhenUsed/>
    <w:rsid w:val="00432D89"/>
    <w:pPr>
      <w:tabs>
        <w:tab w:val="center" w:pos="4320"/>
        <w:tab w:val="right" w:pos="8640"/>
      </w:tabs>
    </w:pPr>
  </w:style>
  <w:style w:type="character" w:customStyle="1" w:styleId="Char0">
    <w:name w:val="Υποσέλιδο Char"/>
    <w:basedOn w:val="a0"/>
    <w:link w:val="a4"/>
    <w:uiPriority w:val="99"/>
    <w:rsid w:val="00432D89"/>
  </w:style>
  <w:style w:type="paragraph" w:styleId="a5">
    <w:name w:val="Balloon Text"/>
    <w:basedOn w:val="a"/>
    <w:link w:val="Char1"/>
    <w:uiPriority w:val="99"/>
    <w:semiHidden/>
    <w:unhideWhenUsed/>
    <w:rsid w:val="00432D89"/>
    <w:rPr>
      <w:rFonts w:ascii="Tahoma" w:hAnsi="Tahoma" w:cs="Tahoma"/>
      <w:sz w:val="16"/>
      <w:szCs w:val="16"/>
    </w:rPr>
  </w:style>
  <w:style w:type="character" w:customStyle="1" w:styleId="Char1">
    <w:name w:val="Κείμενο πλαισίου Char"/>
    <w:basedOn w:val="a0"/>
    <w:link w:val="a5"/>
    <w:uiPriority w:val="99"/>
    <w:semiHidden/>
    <w:rsid w:val="00432D89"/>
    <w:rPr>
      <w:rFonts w:ascii="Tahoma" w:hAnsi="Tahoma" w:cs="Tahoma"/>
      <w:sz w:val="16"/>
      <w:szCs w:val="16"/>
    </w:rPr>
  </w:style>
  <w:style w:type="character" w:customStyle="1" w:styleId="2Char">
    <w:name w:val="Επικεφαλίδα 2 Char"/>
    <w:basedOn w:val="a0"/>
    <w:link w:val="2"/>
    <w:rsid w:val="003014FC"/>
    <w:rPr>
      <w:rFonts w:ascii="Times New Roman" w:eastAsia="Times New Roman" w:hAnsi="Times New Roman" w:cs="Times New Roman"/>
      <w:b/>
      <w:spacing w:val="60"/>
      <w:sz w:val="24"/>
      <w:szCs w:val="20"/>
      <w:lang w:val="el-GR"/>
    </w:rPr>
  </w:style>
  <w:style w:type="character" w:customStyle="1" w:styleId="3Char">
    <w:name w:val="Επικεφαλίδα 3 Char"/>
    <w:basedOn w:val="a0"/>
    <w:link w:val="3"/>
    <w:rsid w:val="003014FC"/>
    <w:rPr>
      <w:rFonts w:ascii="Times New Roman" w:eastAsia="Times New Roman" w:hAnsi="Times New Roman" w:cs="Times New Roman"/>
      <w:sz w:val="24"/>
      <w:szCs w:val="20"/>
      <w:lang w:val="el-GR"/>
    </w:rPr>
  </w:style>
  <w:style w:type="paragraph" w:styleId="a6">
    <w:name w:val="Body Text"/>
    <w:basedOn w:val="a"/>
    <w:link w:val="Char2"/>
    <w:rsid w:val="003014FC"/>
    <w:rPr>
      <w:b/>
      <w:sz w:val="22"/>
      <w:szCs w:val="20"/>
    </w:rPr>
  </w:style>
  <w:style w:type="character" w:customStyle="1" w:styleId="Char2">
    <w:name w:val="Σώμα κειμένου Char"/>
    <w:basedOn w:val="a0"/>
    <w:link w:val="a6"/>
    <w:rsid w:val="003014FC"/>
    <w:rPr>
      <w:rFonts w:ascii="Times New Roman" w:eastAsia="Times New Roman" w:hAnsi="Times New Roman" w:cs="Times New Roman"/>
      <w:b/>
      <w:szCs w:val="20"/>
      <w:lang w:val="el-GR" w:eastAsia="el-GR"/>
    </w:rPr>
  </w:style>
  <w:style w:type="character" w:styleId="-">
    <w:name w:val="Hyperlink"/>
    <w:basedOn w:val="a0"/>
    <w:uiPriority w:val="99"/>
    <w:unhideWhenUsed/>
    <w:rsid w:val="001131FE"/>
    <w:rPr>
      <w:color w:val="0000FF" w:themeColor="hyperlink"/>
      <w:u w:val="single"/>
    </w:rPr>
  </w:style>
  <w:style w:type="character" w:customStyle="1" w:styleId="FontStyle17">
    <w:name w:val="Font Style17"/>
    <w:rsid w:val="000F3C2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2622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ΠΑΠΑΜΙΧΑΗΛ ΜΙΧΑΛΗΣ</dc:creator>
  <cp:lastModifiedBy>ΓΡΑΜΜΑΤΕΙΑ ΗΠΕΙΡΟΥ</cp:lastModifiedBy>
  <cp:revision>2</cp:revision>
  <cp:lastPrinted>2016-03-31T07:22:00Z</cp:lastPrinted>
  <dcterms:created xsi:type="dcterms:W3CDTF">2019-01-21T09:50:00Z</dcterms:created>
  <dcterms:modified xsi:type="dcterms:W3CDTF">2019-01-21T09:50:00Z</dcterms:modified>
</cp:coreProperties>
</file>